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120E" w:rsidRDefault="005D7E09" w:rsidP="005D7E09">
      <w:pPr>
        <w:jc w:val="center"/>
        <w:rPr>
          <w:b/>
          <w:sz w:val="36"/>
          <w:szCs w:val="36"/>
        </w:rPr>
      </w:pPr>
      <w:r w:rsidRPr="005D7E09">
        <w:rPr>
          <w:b/>
          <w:sz w:val="36"/>
          <w:szCs w:val="36"/>
        </w:rPr>
        <w:t xml:space="preserve">Заседание Комиссии </w:t>
      </w:r>
      <w:r w:rsidR="000F06A0">
        <w:rPr>
          <w:b/>
          <w:sz w:val="36"/>
          <w:szCs w:val="36"/>
        </w:rPr>
        <w:t>16</w:t>
      </w:r>
      <w:r w:rsidR="003C1FF9">
        <w:rPr>
          <w:b/>
          <w:sz w:val="36"/>
          <w:szCs w:val="36"/>
        </w:rPr>
        <w:t xml:space="preserve"> </w:t>
      </w:r>
      <w:r w:rsidR="000F06A0">
        <w:rPr>
          <w:b/>
          <w:sz w:val="36"/>
          <w:szCs w:val="36"/>
        </w:rPr>
        <w:t>декабря</w:t>
      </w:r>
      <w:r w:rsidR="00E81EF3">
        <w:rPr>
          <w:b/>
          <w:sz w:val="36"/>
          <w:szCs w:val="36"/>
        </w:rPr>
        <w:t xml:space="preserve"> 2022</w:t>
      </w:r>
      <w:r w:rsidRPr="005D7E09">
        <w:rPr>
          <w:b/>
          <w:sz w:val="36"/>
          <w:szCs w:val="36"/>
        </w:rPr>
        <w:t xml:space="preserve"> г.</w:t>
      </w:r>
    </w:p>
    <w:p w:rsidR="005D7E09" w:rsidRDefault="005D7E09" w:rsidP="005D7E09">
      <w:pPr>
        <w:jc w:val="center"/>
        <w:rPr>
          <w:b/>
          <w:sz w:val="36"/>
          <w:szCs w:val="36"/>
        </w:rPr>
      </w:pPr>
    </w:p>
    <w:p w:rsidR="005D7E09" w:rsidRDefault="005D7E09" w:rsidP="005D7E09">
      <w:pPr>
        <w:jc w:val="both"/>
        <w:rPr>
          <w:sz w:val="28"/>
          <w:szCs w:val="28"/>
        </w:rPr>
      </w:pPr>
      <w:r>
        <w:rPr>
          <w:b/>
          <w:sz w:val="36"/>
          <w:szCs w:val="36"/>
        </w:rPr>
        <w:tab/>
      </w:r>
      <w:r w:rsidR="000F06A0">
        <w:rPr>
          <w:sz w:val="28"/>
          <w:szCs w:val="28"/>
        </w:rPr>
        <w:t>16 декабря 2022</w:t>
      </w:r>
      <w:r w:rsidR="00E66D97">
        <w:rPr>
          <w:sz w:val="28"/>
          <w:szCs w:val="28"/>
        </w:rPr>
        <w:t xml:space="preserve"> г. состоялось</w:t>
      </w:r>
      <w:r>
        <w:rPr>
          <w:sz w:val="28"/>
          <w:szCs w:val="28"/>
        </w:rPr>
        <w:t xml:space="preserve"> заседание Комиссии</w:t>
      </w:r>
      <w:r w:rsidRPr="005D7E09">
        <w:rPr>
          <w:sz w:val="28"/>
          <w:szCs w:val="28"/>
        </w:rPr>
        <w:t xml:space="preserve"> </w:t>
      </w:r>
      <w:r w:rsidRPr="00D13E72">
        <w:rPr>
          <w:sz w:val="28"/>
          <w:szCs w:val="28"/>
        </w:rPr>
        <w:t xml:space="preserve">Управления Федерального казначейства по Ивановской области </w:t>
      </w:r>
      <w:r w:rsidR="00694DD9">
        <w:rPr>
          <w:sz w:val="28"/>
          <w:szCs w:val="28"/>
        </w:rPr>
        <w:t xml:space="preserve">(далее – Управление) </w:t>
      </w:r>
      <w:r w:rsidRPr="00D13E72">
        <w:rPr>
          <w:sz w:val="28"/>
          <w:szCs w:val="28"/>
        </w:rPr>
        <w:t>по соблюдению требований к служебному поведению федеральных государственных гражданских служащих и урегулированию конфликта интересов</w:t>
      </w:r>
      <w:r>
        <w:rPr>
          <w:sz w:val="28"/>
          <w:szCs w:val="28"/>
        </w:rPr>
        <w:t xml:space="preserve"> (далее – Комиссия).</w:t>
      </w:r>
    </w:p>
    <w:p w:rsidR="000F06A0" w:rsidRPr="000F06A0" w:rsidRDefault="004A4C17" w:rsidP="00AD0C5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F06A0">
        <w:rPr>
          <w:rFonts w:ascii="Times New Roman" w:hAnsi="Times New Roman" w:cs="Times New Roman"/>
          <w:sz w:val="28"/>
          <w:szCs w:val="28"/>
        </w:rPr>
        <w:t xml:space="preserve">На заседании </w:t>
      </w:r>
      <w:r w:rsidR="00E95BF4" w:rsidRPr="000F06A0">
        <w:rPr>
          <w:rFonts w:ascii="Times New Roman" w:hAnsi="Times New Roman" w:cs="Times New Roman"/>
          <w:sz w:val="28"/>
          <w:szCs w:val="28"/>
        </w:rPr>
        <w:t>Комисси</w:t>
      </w:r>
      <w:r w:rsidRPr="000F06A0">
        <w:rPr>
          <w:rFonts w:ascii="Times New Roman" w:hAnsi="Times New Roman" w:cs="Times New Roman"/>
          <w:sz w:val="28"/>
          <w:szCs w:val="28"/>
        </w:rPr>
        <w:t xml:space="preserve">и </w:t>
      </w:r>
      <w:r w:rsidR="000F06A0" w:rsidRPr="000F06A0">
        <w:rPr>
          <w:rFonts w:ascii="Times New Roman" w:hAnsi="Times New Roman" w:cs="Times New Roman"/>
          <w:sz w:val="28"/>
          <w:szCs w:val="28"/>
        </w:rPr>
        <w:t xml:space="preserve">заслушан </w:t>
      </w:r>
      <w:r w:rsidR="000F06A0" w:rsidRPr="000F06A0">
        <w:rPr>
          <w:rFonts w:ascii="Times New Roman" w:hAnsi="Times New Roman" w:cs="Times New Roman"/>
          <w:sz w:val="28"/>
          <w:szCs w:val="28"/>
        </w:rPr>
        <w:t xml:space="preserve">Доклад о принимаемых мерах по предупреждению коррупции, о ходе </w:t>
      </w:r>
      <w:proofErr w:type="gramStart"/>
      <w:r w:rsidR="000F06A0" w:rsidRPr="000F06A0">
        <w:rPr>
          <w:rFonts w:ascii="Times New Roman" w:hAnsi="Times New Roman" w:cs="Times New Roman"/>
          <w:sz w:val="28"/>
          <w:szCs w:val="28"/>
        </w:rPr>
        <w:t>реализации мероприятий Плана противодействия коррупции Управления Федерального казначейства</w:t>
      </w:r>
      <w:proofErr w:type="gramEnd"/>
      <w:r w:rsidR="000F06A0" w:rsidRPr="000F06A0">
        <w:rPr>
          <w:rFonts w:ascii="Times New Roman" w:hAnsi="Times New Roman" w:cs="Times New Roman"/>
          <w:sz w:val="28"/>
          <w:szCs w:val="28"/>
        </w:rPr>
        <w:t xml:space="preserve"> по Ивановской области на 2021-2024 годы</w:t>
      </w:r>
      <w:r w:rsidR="00462657">
        <w:rPr>
          <w:rFonts w:ascii="Times New Roman" w:hAnsi="Times New Roman" w:cs="Times New Roman"/>
          <w:sz w:val="28"/>
          <w:szCs w:val="28"/>
        </w:rPr>
        <w:t xml:space="preserve"> и</w:t>
      </w:r>
      <w:r w:rsidR="00462657" w:rsidRPr="00462657">
        <w:rPr>
          <w:rFonts w:ascii="Times New Roman" w:hAnsi="Times New Roman" w:cs="Times New Roman"/>
          <w:sz w:val="24"/>
          <w:szCs w:val="24"/>
        </w:rPr>
        <w:t xml:space="preserve"> </w:t>
      </w:r>
      <w:r w:rsidR="00462657" w:rsidRPr="00462657">
        <w:rPr>
          <w:rFonts w:ascii="Times New Roman" w:hAnsi="Times New Roman" w:cs="Times New Roman"/>
          <w:sz w:val="28"/>
          <w:szCs w:val="28"/>
        </w:rPr>
        <w:t>проведена оценка качества принимаемых в Управлении мер по предупреждению коррупции</w:t>
      </w:r>
      <w:r w:rsidR="00462657" w:rsidRPr="00462657">
        <w:rPr>
          <w:rFonts w:ascii="Times New Roman" w:hAnsi="Times New Roman" w:cs="Times New Roman"/>
          <w:sz w:val="28"/>
          <w:szCs w:val="28"/>
        </w:rPr>
        <w:t>.</w:t>
      </w:r>
    </w:p>
    <w:p w:rsidR="00E86A41" w:rsidRDefault="0073705F" w:rsidP="00E86A41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Комиссия постановила</w:t>
      </w:r>
      <w:r w:rsidR="00E86A41" w:rsidRPr="00E86A41">
        <w:rPr>
          <w:sz w:val="28"/>
          <w:szCs w:val="28"/>
        </w:rPr>
        <w:t xml:space="preserve"> </w:t>
      </w:r>
      <w:r w:rsidR="00E86A41" w:rsidRPr="00E632CE">
        <w:rPr>
          <w:sz w:val="28"/>
          <w:szCs w:val="28"/>
        </w:rPr>
        <w:t>призна</w:t>
      </w:r>
      <w:r w:rsidR="00E86A41">
        <w:rPr>
          <w:sz w:val="28"/>
          <w:szCs w:val="28"/>
        </w:rPr>
        <w:t xml:space="preserve">ть </w:t>
      </w:r>
      <w:r w:rsidR="00AD0C53">
        <w:rPr>
          <w:sz w:val="28"/>
          <w:szCs w:val="28"/>
        </w:rPr>
        <w:t>принимаемые в Управлении меры по преду</w:t>
      </w:r>
      <w:r w:rsidR="0008697F">
        <w:rPr>
          <w:sz w:val="28"/>
          <w:szCs w:val="28"/>
        </w:rPr>
        <w:t>преждению коррупции удовлет</w:t>
      </w:r>
      <w:bookmarkStart w:id="0" w:name="_GoBack"/>
      <w:bookmarkEnd w:id="0"/>
      <w:r w:rsidR="0008697F">
        <w:rPr>
          <w:sz w:val="28"/>
          <w:szCs w:val="28"/>
        </w:rPr>
        <w:t>ворительными</w:t>
      </w:r>
      <w:r w:rsidR="00AD0C53">
        <w:rPr>
          <w:sz w:val="28"/>
          <w:szCs w:val="28"/>
        </w:rPr>
        <w:t xml:space="preserve">, </w:t>
      </w:r>
      <w:r w:rsidR="00E86A41">
        <w:rPr>
          <w:sz w:val="28"/>
          <w:szCs w:val="28"/>
        </w:rPr>
        <w:t>мероприятия, предусмотренные Планом</w:t>
      </w:r>
      <w:r w:rsidR="00E86A41" w:rsidRPr="00E632CE">
        <w:rPr>
          <w:sz w:val="28"/>
          <w:szCs w:val="28"/>
        </w:rPr>
        <w:t xml:space="preserve"> противодействия коррупции </w:t>
      </w:r>
      <w:r w:rsidR="00E86A41">
        <w:rPr>
          <w:sz w:val="28"/>
          <w:szCs w:val="28"/>
        </w:rPr>
        <w:t>Управления Федерального казначейства по Ивановской области на 2021 – 2024 годы</w:t>
      </w:r>
      <w:r w:rsidR="0008697F">
        <w:rPr>
          <w:sz w:val="28"/>
          <w:szCs w:val="28"/>
        </w:rPr>
        <w:t>,</w:t>
      </w:r>
      <w:r w:rsidR="00E86A41" w:rsidRPr="00E632CE">
        <w:rPr>
          <w:sz w:val="28"/>
          <w:szCs w:val="28"/>
        </w:rPr>
        <w:t xml:space="preserve"> </w:t>
      </w:r>
      <w:r w:rsidR="00E86A41">
        <w:rPr>
          <w:sz w:val="28"/>
          <w:szCs w:val="28"/>
        </w:rPr>
        <w:t xml:space="preserve">в </w:t>
      </w:r>
      <w:r w:rsidR="00AD0C53">
        <w:rPr>
          <w:sz w:val="28"/>
          <w:szCs w:val="28"/>
        </w:rPr>
        <w:t>2022 году</w:t>
      </w:r>
      <w:r w:rsidR="00E86A41">
        <w:rPr>
          <w:sz w:val="28"/>
          <w:szCs w:val="28"/>
        </w:rPr>
        <w:t xml:space="preserve"> </w:t>
      </w:r>
      <w:r w:rsidR="00E86A41" w:rsidRPr="00E632CE">
        <w:rPr>
          <w:sz w:val="28"/>
          <w:szCs w:val="28"/>
        </w:rPr>
        <w:t>выполненными</w:t>
      </w:r>
      <w:r w:rsidR="00E86A41">
        <w:rPr>
          <w:sz w:val="28"/>
          <w:szCs w:val="28"/>
        </w:rPr>
        <w:t>.</w:t>
      </w:r>
    </w:p>
    <w:p w:rsidR="006B535C" w:rsidRDefault="006B535C" w:rsidP="00E95BF4">
      <w:pPr>
        <w:ind w:firstLine="708"/>
        <w:jc w:val="both"/>
        <w:rPr>
          <w:sz w:val="28"/>
          <w:szCs w:val="28"/>
        </w:rPr>
      </w:pPr>
    </w:p>
    <w:p w:rsidR="00F657C2" w:rsidRDefault="00F657C2" w:rsidP="00E95BF4">
      <w:pPr>
        <w:ind w:firstLine="708"/>
        <w:jc w:val="both"/>
        <w:rPr>
          <w:sz w:val="28"/>
          <w:szCs w:val="28"/>
        </w:rPr>
      </w:pPr>
    </w:p>
    <w:p w:rsidR="00F657C2" w:rsidRDefault="00F657C2" w:rsidP="005D7E09">
      <w:pPr>
        <w:ind w:firstLine="708"/>
        <w:rPr>
          <w:sz w:val="28"/>
          <w:szCs w:val="28"/>
        </w:rPr>
      </w:pPr>
    </w:p>
    <w:sectPr w:rsidR="00F657C2" w:rsidSect="00D8120E">
      <w:pgSz w:w="11906" w:h="16838"/>
      <w:pgMar w:top="1134" w:right="567" w:bottom="1134" w:left="1134" w:header="720" w:footer="720" w:gutter="0"/>
      <w:cols w:space="708"/>
      <w:docGrid w:linePitch="2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rawingGridVerticalSpacing w:val="127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7E09"/>
    <w:rsid w:val="00043B48"/>
    <w:rsid w:val="0008697F"/>
    <w:rsid w:val="000D6287"/>
    <w:rsid w:val="000F06A0"/>
    <w:rsid w:val="0012246A"/>
    <w:rsid w:val="001B271D"/>
    <w:rsid w:val="001E0BF7"/>
    <w:rsid w:val="002D76E8"/>
    <w:rsid w:val="00392189"/>
    <w:rsid w:val="003C1FF9"/>
    <w:rsid w:val="00446180"/>
    <w:rsid w:val="00462657"/>
    <w:rsid w:val="004A4C17"/>
    <w:rsid w:val="004F7952"/>
    <w:rsid w:val="00553FEE"/>
    <w:rsid w:val="005C46F4"/>
    <w:rsid w:val="005D7E09"/>
    <w:rsid w:val="00657A89"/>
    <w:rsid w:val="00694DD9"/>
    <w:rsid w:val="006B535C"/>
    <w:rsid w:val="0073705F"/>
    <w:rsid w:val="00833DA6"/>
    <w:rsid w:val="00865FE9"/>
    <w:rsid w:val="0095365E"/>
    <w:rsid w:val="009A4013"/>
    <w:rsid w:val="00AD0C53"/>
    <w:rsid w:val="00B14118"/>
    <w:rsid w:val="00B746AB"/>
    <w:rsid w:val="00C05CC8"/>
    <w:rsid w:val="00C71C15"/>
    <w:rsid w:val="00CB7D33"/>
    <w:rsid w:val="00D20A7C"/>
    <w:rsid w:val="00D8120E"/>
    <w:rsid w:val="00DD02BB"/>
    <w:rsid w:val="00E10FAF"/>
    <w:rsid w:val="00E37F8D"/>
    <w:rsid w:val="00E66D97"/>
    <w:rsid w:val="00E74261"/>
    <w:rsid w:val="00E81EF3"/>
    <w:rsid w:val="00E86A41"/>
    <w:rsid w:val="00E95BF4"/>
    <w:rsid w:val="00ED4F76"/>
    <w:rsid w:val="00F657C2"/>
    <w:rsid w:val="00FB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218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F06A0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218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F06A0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012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KrotkovSL</dc:creator>
  <cp:lastModifiedBy>SidorychevaAV</cp:lastModifiedBy>
  <cp:revision>4</cp:revision>
  <cp:lastPrinted>2019-04-04T06:38:00Z</cp:lastPrinted>
  <dcterms:created xsi:type="dcterms:W3CDTF">2022-12-19T11:43:00Z</dcterms:created>
  <dcterms:modified xsi:type="dcterms:W3CDTF">2022-12-19T11:47:00Z</dcterms:modified>
</cp:coreProperties>
</file>