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CAA" w:rsidRDefault="00942CAA">
      <w:pPr>
        <w:pStyle w:val="ConsPlusTitlePage"/>
      </w:pPr>
      <w:r>
        <w:t xml:space="preserve">Документ предоставлен </w:t>
      </w:r>
      <w:hyperlink r:id="rId5" w:history="1">
        <w:r>
          <w:rPr>
            <w:color w:val="0000FF"/>
          </w:rPr>
          <w:t>КонсультантПлюс</w:t>
        </w:r>
      </w:hyperlink>
      <w:r>
        <w:br/>
      </w:r>
    </w:p>
    <w:p w:rsidR="00942CAA" w:rsidRDefault="00942CAA">
      <w:pPr>
        <w:pStyle w:val="ConsPlusNormal"/>
        <w:jc w:val="both"/>
        <w:outlineLvl w:val="0"/>
      </w:pPr>
    </w:p>
    <w:p w:rsidR="00942CAA" w:rsidRDefault="00942CAA">
      <w:pPr>
        <w:pStyle w:val="ConsPlusTitle"/>
        <w:jc w:val="center"/>
        <w:outlineLvl w:val="0"/>
      </w:pPr>
      <w:r>
        <w:t>ПРАВИТЕЛЬСТВО РОССИЙСКОЙ ФЕДЕРАЦИИ</w:t>
      </w:r>
    </w:p>
    <w:p w:rsidR="00942CAA" w:rsidRDefault="00942CAA">
      <w:pPr>
        <w:pStyle w:val="ConsPlusTitle"/>
        <w:jc w:val="both"/>
      </w:pPr>
    </w:p>
    <w:p w:rsidR="00942CAA" w:rsidRDefault="00942CAA">
      <w:pPr>
        <w:pStyle w:val="ConsPlusTitle"/>
        <w:jc w:val="center"/>
      </w:pPr>
      <w:r>
        <w:t>ПОСТАНОВЛЕНИЕ</w:t>
      </w:r>
    </w:p>
    <w:p w:rsidR="00942CAA" w:rsidRDefault="00942CAA">
      <w:pPr>
        <w:pStyle w:val="ConsPlusTitle"/>
        <w:jc w:val="center"/>
      </w:pPr>
      <w:r>
        <w:t>от 14 июля 2021 г. N 1188</w:t>
      </w:r>
    </w:p>
    <w:p w:rsidR="00942CAA" w:rsidRDefault="00942CAA">
      <w:pPr>
        <w:pStyle w:val="ConsPlusTitle"/>
        <w:jc w:val="both"/>
      </w:pPr>
    </w:p>
    <w:p w:rsidR="00942CAA" w:rsidRDefault="00942CAA">
      <w:pPr>
        <w:pStyle w:val="ConsPlusTitle"/>
        <w:jc w:val="center"/>
      </w:pPr>
      <w:r>
        <w:t>ОБ УТВЕРЖДЕНИИ ТРЕБОВАНИЙ</w:t>
      </w:r>
    </w:p>
    <w:p w:rsidR="00942CAA" w:rsidRDefault="00942CAA">
      <w:pPr>
        <w:pStyle w:val="ConsPlusTitle"/>
        <w:jc w:val="center"/>
      </w:pPr>
      <w:r>
        <w:t>К ПРАВИЛАМ ВНУТРЕННЕГО КОНТРОЛЯ, РАЗРАБАТЫВАЕМЫМ</w:t>
      </w:r>
    </w:p>
    <w:p w:rsidR="00942CAA" w:rsidRDefault="00942CAA">
      <w:pPr>
        <w:pStyle w:val="ConsPlusTitle"/>
        <w:jc w:val="center"/>
      </w:pPr>
      <w:r>
        <w:t>АДВОКАТАМИ, НОТАРИУСАМИ, ЛИЦАМИ, ОСУЩЕСТВЛЯЮЩИМИ</w:t>
      </w:r>
    </w:p>
    <w:p w:rsidR="00942CAA" w:rsidRDefault="00942CAA">
      <w:pPr>
        <w:pStyle w:val="ConsPlusTitle"/>
        <w:jc w:val="center"/>
      </w:pPr>
      <w:r>
        <w:t>ПРЕДПРИНИМАТЕЛЬСКУЮ ДЕЯТЕЛЬНОСТЬ В СФЕРЕ ОКАЗАНИЯ</w:t>
      </w:r>
    </w:p>
    <w:p w:rsidR="00942CAA" w:rsidRDefault="00942CAA">
      <w:pPr>
        <w:pStyle w:val="ConsPlusTitle"/>
        <w:jc w:val="center"/>
      </w:pPr>
      <w:r>
        <w:t xml:space="preserve">ЮРИДИЧЕСКИХ ИЛИ БУХГАЛТЕРСКИХ УСЛУГ, </w:t>
      </w:r>
      <w:proofErr w:type="gramStart"/>
      <w:r>
        <w:t>АУДИТОРСКИМИ</w:t>
      </w:r>
      <w:proofErr w:type="gramEnd"/>
    </w:p>
    <w:p w:rsidR="00942CAA" w:rsidRDefault="00942CAA">
      <w:pPr>
        <w:pStyle w:val="ConsPlusTitle"/>
        <w:jc w:val="center"/>
      </w:pPr>
      <w:r>
        <w:t>ОРГАНИЗАЦИЯМИ И ИНДИВИДУАЛЬНЫМИ АУДИТОРАМИ</w:t>
      </w:r>
    </w:p>
    <w:p w:rsidR="00942CAA" w:rsidRDefault="00942CAA">
      <w:pPr>
        <w:pStyle w:val="ConsPlusNormal"/>
        <w:jc w:val="both"/>
      </w:pPr>
    </w:p>
    <w:p w:rsidR="00942CAA" w:rsidRDefault="00942CAA">
      <w:pPr>
        <w:pStyle w:val="ConsPlusNormal"/>
        <w:ind w:firstLine="540"/>
        <w:jc w:val="both"/>
      </w:pPr>
      <w:r>
        <w:t xml:space="preserve">В соответствии с Федеральным </w:t>
      </w:r>
      <w:hyperlink r:id="rId6" w:history="1">
        <w:r>
          <w:rPr>
            <w:color w:val="0000FF"/>
          </w:rPr>
          <w:t>законом</w:t>
        </w:r>
      </w:hyperlink>
      <w:r>
        <w:t xml:space="preserve"> "О противодействии легализации (отмыванию) доходов, полученных преступным путем, и финансированию терроризма" Правительство Российской Федерации постановляет:</w:t>
      </w:r>
    </w:p>
    <w:p w:rsidR="00942CAA" w:rsidRDefault="00942CAA">
      <w:pPr>
        <w:pStyle w:val="ConsPlusNormal"/>
        <w:spacing w:before="220"/>
        <w:ind w:firstLine="540"/>
        <w:jc w:val="both"/>
      </w:pPr>
      <w:r>
        <w:t xml:space="preserve">1. Утвердить прилагаемые </w:t>
      </w:r>
      <w:hyperlink w:anchor="P31" w:history="1">
        <w:r>
          <w:rPr>
            <w:color w:val="0000FF"/>
          </w:rPr>
          <w:t>требования</w:t>
        </w:r>
      </w:hyperlink>
      <w:r>
        <w:t xml:space="preserve"> к правилам внутреннего контроля, разрабатываемым адвокатами, нотариусами,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w:t>
      </w:r>
    </w:p>
    <w:p w:rsidR="00942CAA" w:rsidRDefault="00942CAA">
      <w:pPr>
        <w:pStyle w:val="ConsPlusNormal"/>
        <w:spacing w:before="220"/>
        <w:ind w:firstLine="540"/>
        <w:jc w:val="both"/>
      </w:pPr>
      <w:r>
        <w:t xml:space="preserve">2. Установить, что правила внутреннего контроля, действующие до вступления в силу настоящего постановления, подлежат приведению адвокатами, нотариусами,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в соответствие с </w:t>
      </w:r>
      <w:hyperlink w:anchor="P31" w:history="1">
        <w:r>
          <w:rPr>
            <w:color w:val="0000FF"/>
          </w:rPr>
          <w:t>требованиями</w:t>
        </w:r>
      </w:hyperlink>
      <w:r>
        <w:t>, утверждаемыми настоящим постановлением, в течение 1 месяца со дня вступления в силу настоящего постановления.</w:t>
      </w:r>
    </w:p>
    <w:p w:rsidR="00942CAA" w:rsidRDefault="00942CAA">
      <w:pPr>
        <w:pStyle w:val="ConsPlusNormal"/>
        <w:spacing w:before="220"/>
        <w:ind w:firstLine="540"/>
        <w:jc w:val="both"/>
      </w:pPr>
      <w:r>
        <w:t>3. Настоящее постановление вступает в силу по истечении 180 дней после дня его официального опубликования.</w:t>
      </w:r>
    </w:p>
    <w:p w:rsidR="00942CAA" w:rsidRDefault="00942CAA">
      <w:pPr>
        <w:pStyle w:val="ConsPlusNormal"/>
        <w:jc w:val="both"/>
      </w:pPr>
    </w:p>
    <w:p w:rsidR="00942CAA" w:rsidRDefault="00942CAA">
      <w:pPr>
        <w:pStyle w:val="ConsPlusNormal"/>
        <w:jc w:val="right"/>
      </w:pPr>
      <w:r>
        <w:t>Председатель Правительства</w:t>
      </w:r>
    </w:p>
    <w:p w:rsidR="00942CAA" w:rsidRDefault="00942CAA">
      <w:pPr>
        <w:pStyle w:val="ConsPlusNormal"/>
        <w:jc w:val="right"/>
      </w:pPr>
      <w:r>
        <w:t>Российской Федерации</w:t>
      </w:r>
    </w:p>
    <w:p w:rsidR="00942CAA" w:rsidRDefault="00942CAA">
      <w:pPr>
        <w:pStyle w:val="ConsPlusNormal"/>
        <w:jc w:val="right"/>
      </w:pPr>
      <w:r>
        <w:t>М.МИШУСТИН</w:t>
      </w:r>
    </w:p>
    <w:p w:rsidR="00942CAA" w:rsidRDefault="00942CAA">
      <w:pPr>
        <w:pStyle w:val="ConsPlusNormal"/>
        <w:jc w:val="both"/>
      </w:pPr>
    </w:p>
    <w:p w:rsidR="00942CAA" w:rsidRDefault="00942CAA">
      <w:pPr>
        <w:pStyle w:val="ConsPlusNormal"/>
        <w:jc w:val="both"/>
      </w:pPr>
    </w:p>
    <w:p w:rsidR="00942CAA" w:rsidRDefault="00942CAA">
      <w:pPr>
        <w:pStyle w:val="ConsPlusNormal"/>
        <w:jc w:val="both"/>
      </w:pPr>
    </w:p>
    <w:p w:rsidR="00942CAA" w:rsidRDefault="00942CAA">
      <w:pPr>
        <w:pStyle w:val="ConsPlusNormal"/>
        <w:jc w:val="both"/>
      </w:pPr>
    </w:p>
    <w:p w:rsidR="00942CAA" w:rsidRDefault="00942CAA">
      <w:pPr>
        <w:pStyle w:val="ConsPlusNormal"/>
        <w:jc w:val="both"/>
      </w:pPr>
    </w:p>
    <w:p w:rsidR="00942CAA" w:rsidRDefault="00942CAA">
      <w:pPr>
        <w:pStyle w:val="ConsPlusNormal"/>
        <w:jc w:val="right"/>
        <w:outlineLvl w:val="0"/>
      </w:pPr>
      <w:r>
        <w:t>Утверждены</w:t>
      </w:r>
    </w:p>
    <w:p w:rsidR="00942CAA" w:rsidRDefault="00942CAA">
      <w:pPr>
        <w:pStyle w:val="ConsPlusNormal"/>
        <w:jc w:val="right"/>
      </w:pPr>
      <w:r>
        <w:t>постановлением Правительства</w:t>
      </w:r>
    </w:p>
    <w:p w:rsidR="00942CAA" w:rsidRDefault="00942CAA">
      <w:pPr>
        <w:pStyle w:val="ConsPlusNormal"/>
        <w:jc w:val="right"/>
      </w:pPr>
      <w:r>
        <w:t>Российской Федерации</w:t>
      </w:r>
    </w:p>
    <w:p w:rsidR="00942CAA" w:rsidRDefault="00942CAA">
      <w:pPr>
        <w:pStyle w:val="ConsPlusNormal"/>
        <w:jc w:val="right"/>
      </w:pPr>
      <w:r>
        <w:t>от 14 июля 2021 г. N 1188</w:t>
      </w:r>
    </w:p>
    <w:p w:rsidR="00942CAA" w:rsidRDefault="00942CAA">
      <w:pPr>
        <w:pStyle w:val="ConsPlusNormal"/>
        <w:jc w:val="both"/>
      </w:pPr>
    </w:p>
    <w:p w:rsidR="00942CAA" w:rsidRDefault="00942CAA">
      <w:pPr>
        <w:pStyle w:val="ConsPlusTitle"/>
        <w:jc w:val="center"/>
      </w:pPr>
      <w:bookmarkStart w:id="0" w:name="P31"/>
      <w:bookmarkEnd w:id="0"/>
      <w:r>
        <w:t>ТРЕБОВАНИЯ</w:t>
      </w:r>
    </w:p>
    <w:p w:rsidR="00942CAA" w:rsidRDefault="00942CAA">
      <w:pPr>
        <w:pStyle w:val="ConsPlusTitle"/>
        <w:jc w:val="center"/>
      </w:pPr>
      <w:r>
        <w:t>К ПРАВИЛАМ ВНУТРЕННЕГО КОНТРОЛЯ, РАЗРАБАТЫВАЕМЫМ</w:t>
      </w:r>
    </w:p>
    <w:p w:rsidR="00942CAA" w:rsidRDefault="00942CAA">
      <w:pPr>
        <w:pStyle w:val="ConsPlusTitle"/>
        <w:jc w:val="center"/>
      </w:pPr>
      <w:r>
        <w:t>АДВОКАТАМИ, НОТАРИУСАМИ, ЛИЦАМИ, ОСУЩЕСТВЛЯЮЩИМИ</w:t>
      </w:r>
    </w:p>
    <w:p w:rsidR="00942CAA" w:rsidRDefault="00942CAA">
      <w:pPr>
        <w:pStyle w:val="ConsPlusTitle"/>
        <w:jc w:val="center"/>
      </w:pPr>
      <w:r>
        <w:t>ПРЕДПРИНИМАТЕЛЬСКУЮ ДЕЯТЕЛЬНОСТЬ В СФЕРЕ ОКАЗАНИЯ</w:t>
      </w:r>
    </w:p>
    <w:p w:rsidR="00942CAA" w:rsidRDefault="00942CAA">
      <w:pPr>
        <w:pStyle w:val="ConsPlusTitle"/>
        <w:jc w:val="center"/>
      </w:pPr>
      <w:r>
        <w:t xml:space="preserve">ЮРИДИЧЕСКИХ ИЛИ БУХГАЛТЕРСКИХ УСЛУГ, </w:t>
      </w:r>
      <w:proofErr w:type="gramStart"/>
      <w:r>
        <w:t>АУДИТОРСКИМИ</w:t>
      </w:r>
      <w:proofErr w:type="gramEnd"/>
    </w:p>
    <w:p w:rsidR="00942CAA" w:rsidRDefault="00942CAA">
      <w:pPr>
        <w:pStyle w:val="ConsPlusTitle"/>
        <w:jc w:val="center"/>
      </w:pPr>
      <w:r>
        <w:t>ОРГАНИЗАЦИЯМИ И ИНДИВИДУАЛЬНЫМИ АУДИТОРАМИ</w:t>
      </w:r>
    </w:p>
    <w:p w:rsidR="00942CAA" w:rsidRDefault="00942CAA">
      <w:pPr>
        <w:pStyle w:val="ConsPlusNormal"/>
        <w:jc w:val="both"/>
      </w:pPr>
    </w:p>
    <w:p w:rsidR="00942CAA" w:rsidRDefault="00942CAA">
      <w:pPr>
        <w:pStyle w:val="ConsPlusNormal"/>
        <w:ind w:firstLine="540"/>
        <w:jc w:val="both"/>
      </w:pPr>
      <w:r>
        <w:lastRenderedPageBreak/>
        <w:t xml:space="preserve">1. </w:t>
      </w:r>
      <w:proofErr w:type="gramStart"/>
      <w:r>
        <w:t xml:space="preserve">Настоящий документ определяет требования, предъявляемые при разработке адвокатами, нотариусами,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указанными в </w:t>
      </w:r>
      <w:hyperlink r:id="rId7" w:history="1">
        <w:r>
          <w:rPr>
            <w:color w:val="0000FF"/>
          </w:rPr>
          <w:t>статье 7.1</w:t>
        </w:r>
      </w:hyperlink>
      <w:r>
        <w:t xml:space="preserve"> Федерального закона "О противодействии легализации (отмыванию) доходов, полученных преступным путем, и финансированию терроризма" (далее - Федеральный закон), правил внутреннего контроля в целях предотвращения легализации (отмывания) доходов, полученных преступным путем, финансирования терроризма и</w:t>
      </w:r>
      <w:proofErr w:type="gramEnd"/>
      <w:r>
        <w:t xml:space="preserve"> финансирования распространения оружия массового уничтожения (далее - правила внутреннего контроля).</w:t>
      </w:r>
    </w:p>
    <w:p w:rsidR="00942CAA" w:rsidRDefault="00942CAA">
      <w:pPr>
        <w:pStyle w:val="ConsPlusNormal"/>
        <w:spacing w:before="220"/>
        <w:ind w:firstLine="540"/>
        <w:jc w:val="both"/>
      </w:pPr>
      <w:r>
        <w:t xml:space="preserve">Для целей настоящего документа в отношении лиц, указанных в </w:t>
      </w:r>
      <w:hyperlink r:id="rId8" w:history="1">
        <w:r>
          <w:rPr>
            <w:color w:val="0000FF"/>
          </w:rPr>
          <w:t>пункте 1 статьи 7.1</w:t>
        </w:r>
      </w:hyperlink>
      <w:r>
        <w:t xml:space="preserve"> Федерального закона, используются термины "лица, оказывающие юридические или бухгалтерские услуги", "организации, оказывающие юридические или бухгалтерские услуги", "индивидуальные предприниматели, оказывающие юридические или бухгалтерские услуги".</w:t>
      </w:r>
    </w:p>
    <w:p w:rsidR="00942CAA" w:rsidRDefault="00942CAA">
      <w:pPr>
        <w:pStyle w:val="ConsPlusNormal"/>
        <w:spacing w:before="220"/>
        <w:ind w:firstLine="540"/>
        <w:jc w:val="both"/>
      </w:pPr>
      <w:r>
        <w:t xml:space="preserve">2. Адвокаты, нотариусы, лица, оказывающие юридические или бухгалтерские услуги, разрабатывают и реализуют правила внутреннего контроля в случае осуществления операций с денежными средствами или иным имуществом, установленных </w:t>
      </w:r>
      <w:hyperlink r:id="rId9" w:history="1">
        <w:r>
          <w:rPr>
            <w:color w:val="0000FF"/>
          </w:rPr>
          <w:t>пунктом 1 статьи 7.1</w:t>
        </w:r>
      </w:hyperlink>
      <w:r>
        <w:t xml:space="preserve"> Федерального закона.</w:t>
      </w:r>
    </w:p>
    <w:p w:rsidR="00942CAA" w:rsidRDefault="00942CAA">
      <w:pPr>
        <w:pStyle w:val="ConsPlusNormal"/>
        <w:spacing w:before="220"/>
        <w:ind w:firstLine="540"/>
        <w:jc w:val="both"/>
      </w:pPr>
      <w:r>
        <w:t xml:space="preserve">3. </w:t>
      </w:r>
      <w:proofErr w:type="gramStart"/>
      <w:r>
        <w:t xml:space="preserve">Правила внутреннего контроля разрабатываются в соответствии с законодательством Российской Федерации и утверждаются непосредственно адвокатом, нотариусом, руководителем организации, оказывающей юридические или бухгалтерские услуги, индивидуальным предпринимателем, оказывающим юридические или бухгалтерские услуги, до начала осуществления операций с денежными средствами или иным имуществом, установленных </w:t>
      </w:r>
      <w:hyperlink r:id="rId10" w:history="1">
        <w:r>
          <w:rPr>
            <w:color w:val="0000FF"/>
          </w:rPr>
          <w:t>пунктом 1 статьи 7.1</w:t>
        </w:r>
      </w:hyperlink>
      <w:r>
        <w:t xml:space="preserve"> Федерального закона, а также руководителем аудиторской организации, индивидуальным аудитором до начала оказания аудиторских услуг.</w:t>
      </w:r>
      <w:proofErr w:type="gramEnd"/>
    </w:p>
    <w:p w:rsidR="00942CAA" w:rsidRDefault="00942CAA">
      <w:pPr>
        <w:pStyle w:val="ConsPlusNormal"/>
        <w:spacing w:before="220"/>
        <w:ind w:firstLine="540"/>
        <w:jc w:val="both"/>
      </w:pPr>
      <w:proofErr w:type="gramStart"/>
      <w:r>
        <w:t xml:space="preserve">В случае подготовки или осуществления аудиторскими организациями и индивидуальными аудиторами от имени или по поручению своего клиента операций с денежными средствами или иным имуществом, указанных в </w:t>
      </w:r>
      <w:hyperlink r:id="rId11" w:history="1">
        <w:r>
          <w:rPr>
            <w:color w:val="0000FF"/>
          </w:rPr>
          <w:t>пункте 1 статьи 7.1</w:t>
        </w:r>
      </w:hyperlink>
      <w:r>
        <w:t xml:space="preserve"> Федерального закона, аудиторские организации и индивидуальные аудиторы разрабатывают и утверждают единые правила внутреннего контроля с отражением в них особенностей осуществления внутреннего контроля для каждого вида осуществляемой деятельности.</w:t>
      </w:r>
      <w:proofErr w:type="gramEnd"/>
    </w:p>
    <w:p w:rsidR="00942CAA" w:rsidRDefault="00942CAA">
      <w:pPr>
        <w:pStyle w:val="ConsPlusNormal"/>
        <w:spacing w:before="220"/>
        <w:ind w:firstLine="540"/>
        <w:jc w:val="both"/>
      </w:pPr>
      <w:proofErr w:type="gramStart"/>
      <w:r>
        <w:t>Правила внутреннего контроля должны приводиться адвокатами, нотариусами, лицами, оказывающими юридические или бухгалтерские услуги, аудиторскими организациями и индивидуальными аудиторами в соответствие с требованиями нормативных правовых актов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 позднее 1 месяца со дня вступления в силу указанных нормативных правовых актов, если иное не установлено такими нормативными</w:t>
      </w:r>
      <w:proofErr w:type="gramEnd"/>
      <w:r>
        <w:t xml:space="preserve"> правовыми актами, непосредственно относящимися к указанным лицам и влияющими на исполнение ими требований законодательства Российской Федерации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942CAA" w:rsidRDefault="00942CAA">
      <w:pPr>
        <w:pStyle w:val="ConsPlusNormal"/>
        <w:spacing w:before="220"/>
        <w:ind w:firstLine="540"/>
        <w:jc w:val="both"/>
      </w:pPr>
      <w:r>
        <w:t>Изменения, вносимые в правила внутреннего контроля, оформляются в виде новой редакции правил внутреннего контроля.</w:t>
      </w:r>
    </w:p>
    <w:p w:rsidR="00942CAA" w:rsidRDefault="00942CAA">
      <w:pPr>
        <w:pStyle w:val="ConsPlusNormal"/>
        <w:spacing w:before="220"/>
        <w:ind w:firstLine="540"/>
        <w:jc w:val="both"/>
      </w:pPr>
      <w:r>
        <w:t xml:space="preserve">4. </w:t>
      </w:r>
      <w:proofErr w:type="gramStart"/>
      <w:r>
        <w:t>Контроль за</w:t>
      </w:r>
      <w:proofErr w:type="gramEnd"/>
      <w:r>
        <w:t xml:space="preserve"> соответствием применяемых правил внутреннего контроля требованиям законодательства Российской Федерации обеспечивают:</w:t>
      </w:r>
    </w:p>
    <w:p w:rsidR="00942CAA" w:rsidRDefault="00942CAA">
      <w:pPr>
        <w:pStyle w:val="ConsPlusNormal"/>
        <w:spacing w:before="220"/>
        <w:ind w:firstLine="540"/>
        <w:jc w:val="both"/>
      </w:pPr>
      <w:r>
        <w:t>непосредственно адвокаты, нотариусы;</w:t>
      </w:r>
    </w:p>
    <w:p w:rsidR="00942CAA" w:rsidRDefault="00942CAA">
      <w:pPr>
        <w:pStyle w:val="ConsPlusNormal"/>
        <w:spacing w:before="220"/>
        <w:ind w:firstLine="540"/>
        <w:jc w:val="both"/>
      </w:pPr>
      <w:r>
        <w:lastRenderedPageBreak/>
        <w:t>руководители организаций, оказывающих юридические или бухгалтерские услуги;</w:t>
      </w:r>
    </w:p>
    <w:p w:rsidR="00942CAA" w:rsidRDefault="00942CAA">
      <w:pPr>
        <w:pStyle w:val="ConsPlusNormal"/>
        <w:spacing w:before="220"/>
        <w:ind w:firstLine="540"/>
        <w:jc w:val="both"/>
      </w:pPr>
      <w:r>
        <w:t>индивидуальные предприниматели, оказывающие юридические или бухгалтерские услуги;</w:t>
      </w:r>
    </w:p>
    <w:p w:rsidR="00942CAA" w:rsidRDefault="00942CAA">
      <w:pPr>
        <w:pStyle w:val="ConsPlusNormal"/>
        <w:spacing w:before="220"/>
        <w:ind w:firstLine="540"/>
        <w:jc w:val="both"/>
      </w:pPr>
      <w:r>
        <w:t>руководители аудиторских организаций;</w:t>
      </w:r>
    </w:p>
    <w:p w:rsidR="00942CAA" w:rsidRDefault="00942CAA">
      <w:pPr>
        <w:pStyle w:val="ConsPlusNormal"/>
        <w:spacing w:before="220"/>
        <w:ind w:firstLine="540"/>
        <w:jc w:val="both"/>
      </w:pPr>
      <w:r>
        <w:t>индивидуальные аудиторы.</w:t>
      </w:r>
    </w:p>
    <w:p w:rsidR="00942CAA" w:rsidRDefault="00942CAA">
      <w:pPr>
        <w:pStyle w:val="ConsPlusNormal"/>
        <w:spacing w:before="220"/>
        <w:ind w:firstLine="540"/>
        <w:jc w:val="both"/>
      </w:pPr>
      <w:r>
        <w:t xml:space="preserve">5. </w:t>
      </w:r>
      <w:proofErr w:type="gramStart"/>
      <w:r>
        <w:t>Правила внутреннего контроля являются документом, который оформляется на бумажном носителе или в виде электронного документа, подписанного усиленной квалифицированной электронной подписью адвоката, нотариуса, руководителя организации, оказывающей юридические или бухгалтерские услуги, индивидуального предпринимателя, оказывающего юридические или бухгалтерские услуги, руководителя аудиторской организации, индивидуального аудитора, регламентирует организационные основы работы, направленной на противодействие легализации (отмыванию) доходов, полученных преступным путем, финансированию терроризма и финансированию распространения оружия</w:t>
      </w:r>
      <w:proofErr w:type="gramEnd"/>
      <w:r>
        <w:t xml:space="preserve"> </w:t>
      </w:r>
      <w:proofErr w:type="gramStart"/>
      <w:r>
        <w:t>массового уничтожения и устанавливает порядок и сроки осуществления действий адвокатов, нотариусов, организаций, оказывающих юридические или бухгалтерские услуги, индивидуальных предпринимателей, оказывающих юридические или бухгалтерские услуги, аудиторских организаций, индивидуальных аудиторов, сотрудников таких организаций, индивидуальных предпринимателей и индивидуальных аудиторов при реализации обязанностей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roofErr w:type="gramEnd"/>
    </w:p>
    <w:p w:rsidR="00942CAA" w:rsidRDefault="00942CAA">
      <w:pPr>
        <w:pStyle w:val="ConsPlusNormal"/>
        <w:spacing w:before="220"/>
        <w:ind w:firstLine="540"/>
        <w:jc w:val="both"/>
      </w:pPr>
      <w:r>
        <w:t xml:space="preserve">6. Адвокаты, нотариусы, организации, оказывающие юридические или бухгалтерские услуги, индивидуальные предприниматели, оказывающие юридические или бухгалтерские услуги, аудиторские организации, индивидуальные аудиторы вправе хранить правила внутреннего контроля, оформленные на бумажном носителе, и в виде электронного образа документа. </w:t>
      </w:r>
      <w:proofErr w:type="gramStart"/>
      <w:r>
        <w:t>Правила внутреннего контроля на бумажном носителе заверяются подписью адвоката, нотариуса, руководителя организации, оказывающей юридические или бухгалтерские услуги, индивидуальным предпринимателем, оказывающим юридические или бухгалтерские услуги, руководителя аудиторской организации, индивидуального аудитора или уполномоченными лицами организации, индивидуального предпринимателя, индивидуального аудитора.</w:t>
      </w:r>
      <w:proofErr w:type="gramEnd"/>
    </w:p>
    <w:p w:rsidR="00942CAA" w:rsidRDefault="00942CAA">
      <w:pPr>
        <w:pStyle w:val="ConsPlusNormal"/>
        <w:spacing w:before="220"/>
        <w:ind w:firstLine="540"/>
        <w:jc w:val="both"/>
      </w:pPr>
      <w:r>
        <w:t>7. Правила внутреннего контроля должны содержать следующие обязательные программы:</w:t>
      </w:r>
    </w:p>
    <w:p w:rsidR="00942CAA" w:rsidRDefault="00942CAA">
      <w:pPr>
        <w:pStyle w:val="ConsPlusNormal"/>
        <w:spacing w:before="220"/>
        <w:ind w:firstLine="540"/>
        <w:jc w:val="both"/>
      </w:pPr>
      <w:r>
        <w:t>а) программа, определяющая организационные основы внутреннего контроля (далее - программа организации системы внутреннего контроля);</w:t>
      </w:r>
    </w:p>
    <w:p w:rsidR="00942CAA" w:rsidRDefault="00942CAA">
      <w:pPr>
        <w:pStyle w:val="ConsPlusNormal"/>
        <w:spacing w:before="220"/>
        <w:ind w:firstLine="540"/>
        <w:jc w:val="both"/>
      </w:pPr>
      <w:r>
        <w:t>б) программа идентификации клиентов, представителей клиентов и (или) выгодоприобретателей, а также бенефициарных владельцев (далее - программа идентификации);</w:t>
      </w:r>
    </w:p>
    <w:p w:rsidR="00942CAA" w:rsidRDefault="00942CAA">
      <w:pPr>
        <w:pStyle w:val="ConsPlusNormal"/>
        <w:spacing w:before="220"/>
        <w:ind w:firstLine="540"/>
        <w:jc w:val="both"/>
      </w:pPr>
      <w:r>
        <w:t>в) программа изучения клиента;</w:t>
      </w:r>
    </w:p>
    <w:p w:rsidR="00942CAA" w:rsidRDefault="00942CAA">
      <w:pPr>
        <w:pStyle w:val="ConsPlusNormal"/>
        <w:spacing w:before="220"/>
        <w:ind w:firstLine="540"/>
        <w:jc w:val="both"/>
      </w:pPr>
      <w:r>
        <w:t>г) программа оценки рисков и управления рисками легализации (отмывания) доходов, полученных преступным путем, и финансирования терроризма (далее соответственно - риск, программа оценки и управления рисками);</w:t>
      </w:r>
    </w:p>
    <w:p w:rsidR="00942CAA" w:rsidRDefault="00942CAA">
      <w:pPr>
        <w:pStyle w:val="ConsPlusNormal"/>
        <w:spacing w:before="220"/>
        <w:ind w:firstLine="540"/>
        <w:jc w:val="both"/>
      </w:pPr>
      <w:r>
        <w:t>д) программа выявления сделок и финансовых операций, имеющих признаки связи с легализацией (отмыванием) доходов, полученных преступным путем, или финансированием терроризма и представления сведений о них в Федеральную службу по финансовому мониторингу (далее - программа выявления операций);</w:t>
      </w:r>
    </w:p>
    <w:p w:rsidR="00942CAA" w:rsidRDefault="00942CAA">
      <w:pPr>
        <w:pStyle w:val="ConsPlusNormal"/>
        <w:spacing w:before="220"/>
        <w:ind w:firstLine="540"/>
        <w:jc w:val="both"/>
      </w:pPr>
      <w:r>
        <w:t xml:space="preserve">е) программа, регламентирующая порядок применения мер по замораживанию (блокированию) денежных средств или иного имущества (далее - программа замораживания </w:t>
      </w:r>
      <w:r>
        <w:lastRenderedPageBreak/>
        <w:t>(блокирования);</w:t>
      </w:r>
    </w:p>
    <w:p w:rsidR="00942CAA" w:rsidRDefault="00942CAA">
      <w:pPr>
        <w:pStyle w:val="ConsPlusNormal"/>
        <w:spacing w:before="220"/>
        <w:ind w:firstLine="540"/>
        <w:jc w:val="both"/>
      </w:pPr>
      <w:r>
        <w:t>ж) программа подготовки и обучения кадров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942CAA" w:rsidRDefault="00942CAA">
      <w:pPr>
        <w:pStyle w:val="ConsPlusNormal"/>
        <w:spacing w:before="220"/>
        <w:ind w:firstLine="540"/>
        <w:jc w:val="both"/>
      </w:pPr>
      <w:r>
        <w:t>з) программа проверки системы внутреннего контроля;</w:t>
      </w:r>
    </w:p>
    <w:p w:rsidR="00942CAA" w:rsidRDefault="00942CAA">
      <w:pPr>
        <w:pStyle w:val="ConsPlusNormal"/>
        <w:spacing w:before="220"/>
        <w:ind w:firstLine="540"/>
        <w:jc w:val="both"/>
      </w:pPr>
      <w:r>
        <w:t>и) программа хранения информации и документов, полученных в результате реализации обязанностей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программа хранения информации).</w:t>
      </w:r>
    </w:p>
    <w:p w:rsidR="00942CAA" w:rsidRDefault="00942CAA">
      <w:pPr>
        <w:pStyle w:val="ConsPlusNormal"/>
        <w:spacing w:before="220"/>
        <w:ind w:firstLine="540"/>
        <w:jc w:val="both"/>
      </w:pPr>
      <w:r>
        <w:t>8. Программа организации системы внутреннего контроля включает:</w:t>
      </w:r>
    </w:p>
    <w:p w:rsidR="00942CAA" w:rsidRDefault="00942CAA">
      <w:pPr>
        <w:pStyle w:val="ConsPlusNormal"/>
        <w:spacing w:before="220"/>
        <w:ind w:firstLine="540"/>
        <w:jc w:val="both"/>
      </w:pPr>
      <w:r>
        <w:t xml:space="preserve">а) порядок назначения специального должностного лица, ответственного за реализацию правил внутреннего контроля. </w:t>
      </w:r>
      <w:proofErr w:type="gramStart"/>
      <w:r>
        <w:t>Специальным должностным лицом, ответственным за реализацию правил внутреннего контроля, может быть назначено физическое лицо, являющееся сотрудником на основании трудового договора с адвокатом, нотариусом, организацией, оказывающей юридические или бухгалтерские услуги, индивидуальным предпринимателем, оказывающим юридические или бухгалтерские услуги, аудиторской организацией, индивидуальным аудитором и соответствующее квалификационным требованиям, установленным законодательством Российской Федерации.</w:t>
      </w:r>
      <w:proofErr w:type="gramEnd"/>
      <w:r>
        <w:t xml:space="preserve"> Адвокаты, нотариусы, индивидуальные предприниматели, оказывающие юридические или бухгалтерские услуги, индивидуальные аудиторы вправе назначить себя специальным должностным лицом, ответственным за реализацию правил внутреннего контроля, в случае соответствия квалификационным требованиям, установленным законодательством Российской Федерации;</w:t>
      </w:r>
    </w:p>
    <w:p w:rsidR="00942CAA" w:rsidRDefault="00942CAA">
      <w:pPr>
        <w:pStyle w:val="ConsPlusNormal"/>
        <w:spacing w:before="220"/>
        <w:ind w:firstLine="540"/>
        <w:jc w:val="both"/>
      </w:pPr>
      <w:r>
        <w:t xml:space="preserve">б) порядок возложения обязанностей специального должностного лица, ответственного за реализацию правил внутреннего контроля, на период его отсутствия (отпуск, временная нетрудоспособность, служебная командировка). </w:t>
      </w:r>
      <w:proofErr w:type="gramStart"/>
      <w:r>
        <w:t>Лицо, на которое возлагаются обязанности специального должностного лица, ответственного за реализацию правил внутреннего контроля на период его отсутствия, должен соответствовать квалификационным требованиям, установленным законодательством Российской Федерации;</w:t>
      </w:r>
      <w:proofErr w:type="gramEnd"/>
    </w:p>
    <w:p w:rsidR="00942CAA" w:rsidRDefault="00942CAA">
      <w:pPr>
        <w:pStyle w:val="ConsPlusNormal"/>
        <w:spacing w:before="220"/>
        <w:ind w:firstLine="540"/>
        <w:jc w:val="both"/>
      </w:pPr>
      <w:r>
        <w:t>в) полномочия и обязанности, возлагаемые на специальное должностное лицо, ответственное за реализацию правил внутреннего контроля;</w:t>
      </w:r>
    </w:p>
    <w:p w:rsidR="00942CAA" w:rsidRDefault="00942CAA">
      <w:pPr>
        <w:pStyle w:val="ConsPlusNormal"/>
        <w:spacing w:before="220"/>
        <w:ind w:firstLine="540"/>
        <w:jc w:val="both"/>
      </w:pPr>
      <w:r>
        <w:t xml:space="preserve">г) полномочия и обязанности структурного подразделения, выполняющего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(при наличии). </w:t>
      </w:r>
      <w:proofErr w:type="gramStart"/>
      <w:r>
        <w:t>Решение о создании структурного подразделения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принимается лицами, оказывающими юридические или бухгалтерские услуги, аудиторскими организациям самостоятельно исходя из особенностей структуры, штатной численности, клиентской базы и степени (уровня) рисков совершения их клиентами сделок или финансовых операций, направленных на отмывание доходов и финансирование терроризма;</w:t>
      </w:r>
      <w:proofErr w:type="gramEnd"/>
    </w:p>
    <w:p w:rsidR="00942CAA" w:rsidRDefault="00942CAA">
      <w:pPr>
        <w:pStyle w:val="ConsPlusNormal"/>
        <w:spacing w:before="220"/>
        <w:ind w:firstLine="540"/>
        <w:jc w:val="both"/>
      </w:pPr>
      <w:r>
        <w:t>д) описание системы внутреннего контроля лиц, оказывающих юридические или бухгалтерские услуги, аудиторских организаций, индивидуальных аудиторов;</w:t>
      </w:r>
    </w:p>
    <w:p w:rsidR="00942CAA" w:rsidRDefault="00942CAA">
      <w:pPr>
        <w:pStyle w:val="ConsPlusNormal"/>
        <w:spacing w:before="220"/>
        <w:ind w:firstLine="540"/>
        <w:jc w:val="both"/>
      </w:pPr>
      <w:r>
        <w:t>е) порядок внесения изменений в правила внутреннего контроля.</w:t>
      </w:r>
    </w:p>
    <w:p w:rsidR="00942CAA" w:rsidRDefault="00942CAA">
      <w:pPr>
        <w:pStyle w:val="ConsPlusNormal"/>
        <w:spacing w:before="220"/>
        <w:ind w:firstLine="540"/>
        <w:jc w:val="both"/>
      </w:pPr>
      <w:r>
        <w:t>9. Программа идентификации включает:</w:t>
      </w:r>
    </w:p>
    <w:p w:rsidR="00942CAA" w:rsidRDefault="00942CAA">
      <w:pPr>
        <w:pStyle w:val="ConsPlusNormal"/>
        <w:spacing w:before="220"/>
        <w:ind w:firstLine="540"/>
        <w:jc w:val="both"/>
      </w:pPr>
      <w:r>
        <w:lastRenderedPageBreak/>
        <w:t xml:space="preserve">а) установление в отношении клиента, представителя клиента и (или) выгодоприобретателя сведений, определенных </w:t>
      </w:r>
      <w:hyperlink r:id="rId12" w:history="1">
        <w:r>
          <w:rPr>
            <w:color w:val="0000FF"/>
          </w:rPr>
          <w:t>статьей 7</w:t>
        </w:r>
      </w:hyperlink>
      <w:r>
        <w:t xml:space="preserve"> Федерального закона, и подтверждение достоверности этих сведений до приема на обслуживание клиента;</w:t>
      </w:r>
    </w:p>
    <w:p w:rsidR="00942CAA" w:rsidRDefault="00942CAA">
      <w:pPr>
        <w:pStyle w:val="ConsPlusNormal"/>
        <w:spacing w:before="220"/>
        <w:ind w:firstLine="540"/>
        <w:jc w:val="both"/>
      </w:pPr>
      <w:r>
        <w:t xml:space="preserve">б) порядок принятия мер по выявлению и идентификации бенефициарных владельцев, в том числе мер по установлению в отношении указанных владельцев сведений, предусмотренных </w:t>
      </w:r>
      <w:hyperlink r:id="rId13" w:history="1">
        <w:r>
          <w:rPr>
            <w:color w:val="0000FF"/>
          </w:rPr>
          <w:t>подпунктом 1 пункта 1 статьи 7</w:t>
        </w:r>
      </w:hyperlink>
      <w:r>
        <w:t xml:space="preserve"> Федерального закона, и подтверждения достоверности полученных сведений;</w:t>
      </w:r>
    </w:p>
    <w:p w:rsidR="00942CAA" w:rsidRDefault="00942CAA">
      <w:pPr>
        <w:pStyle w:val="ConsPlusNormal"/>
        <w:spacing w:before="220"/>
        <w:ind w:firstLine="540"/>
        <w:jc w:val="both"/>
      </w:pPr>
      <w:r>
        <w:t>в) проверку наличия или отсутствия в отношении клиента, представителя клиента и (или) выгодоприобретателя, а также бенефициарного владельца сведений:</w:t>
      </w:r>
    </w:p>
    <w:p w:rsidR="00942CAA" w:rsidRDefault="00942CAA">
      <w:pPr>
        <w:pStyle w:val="ConsPlusNormal"/>
        <w:spacing w:before="220"/>
        <w:ind w:firstLine="540"/>
        <w:jc w:val="both"/>
      </w:pPr>
      <w:r>
        <w:t>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942CAA" w:rsidRDefault="00942CAA">
      <w:pPr>
        <w:pStyle w:val="ConsPlusNormal"/>
        <w:spacing w:before="220"/>
        <w:ind w:firstLine="540"/>
        <w:jc w:val="both"/>
      </w:pPr>
      <w:r>
        <w:t>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942CAA" w:rsidRDefault="00942CAA">
      <w:pPr>
        <w:pStyle w:val="ConsPlusNormal"/>
        <w:spacing w:before="220"/>
        <w:ind w:firstLine="540"/>
        <w:jc w:val="both"/>
      </w:pPr>
      <w:r>
        <w:t>в решениях о замораживании (блокировании) денежных средств или иного имущества, вынесенных межведомственной комиссией по противодействию финансированию терроризма;</w:t>
      </w:r>
    </w:p>
    <w:p w:rsidR="00942CAA" w:rsidRDefault="00942CAA">
      <w:pPr>
        <w:pStyle w:val="ConsPlusNormal"/>
        <w:spacing w:before="220"/>
        <w:ind w:firstLine="540"/>
        <w:jc w:val="both"/>
      </w:pPr>
      <w:proofErr w:type="gramStart"/>
      <w:r>
        <w:t>г) определение принадлежности физического лица, находящегося на обслуживании или принимаемого на обслуживание, к числу иностранных публичных должностных лиц, должностных лиц публичных международных организаций, а также лиц, замещающих (занимающих)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или</w:t>
      </w:r>
      <w:proofErr w:type="gramEnd"/>
      <w:r>
        <w:t xml:space="preserve"> должности в Центральном банке Российской Федерации, государственных корпорациях и в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 (далее - российские публичные должностные лица);</w:t>
      </w:r>
    </w:p>
    <w:p w:rsidR="00942CAA" w:rsidRDefault="00942CAA">
      <w:pPr>
        <w:pStyle w:val="ConsPlusNormal"/>
        <w:spacing w:before="220"/>
        <w:ind w:firstLine="540"/>
        <w:jc w:val="both"/>
      </w:pPr>
      <w:proofErr w:type="gramStart"/>
      <w:r>
        <w:t>д) порядок выявления находящихся на обслуживании супругов, близких родственников (родственников по прямой восходящей и нисходящей линии (родителей и детей, дедушек, бабушек и внуков), полнородных и неполнородных (имеющих общих отца или мать) братьев и сестер, усыновителей и усыновленных), иностранных публичных должностных лиц, должностных лиц публичных международных организаций и российских публичных должностных лиц;</w:t>
      </w:r>
      <w:proofErr w:type="gramEnd"/>
    </w:p>
    <w:p w:rsidR="00942CAA" w:rsidRDefault="00942CAA">
      <w:pPr>
        <w:pStyle w:val="ConsPlusNormal"/>
        <w:spacing w:before="220"/>
        <w:ind w:firstLine="540"/>
        <w:jc w:val="both"/>
      </w:pPr>
      <w:r>
        <w:t>е) оценка и присвоение клиенту степени (уровня) риска совершения клиентом операций, связанных с легализацией (отмыванием) доходов, полученных преступным путем, и финансированием терроризма, в соответствии с программой оценки и управления рисками.</w:t>
      </w:r>
    </w:p>
    <w:p w:rsidR="00942CAA" w:rsidRDefault="00942CAA">
      <w:pPr>
        <w:pStyle w:val="ConsPlusNormal"/>
        <w:spacing w:before="220"/>
        <w:ind w:firstLine="540"/>
        <w:jc w:val="both"/>
      </w:pPr>
      <w:r>
        <w:t>10. В программе идентификации определяются порядок и способ документального фиксирования сведений (информации), получаемых адвокатами, нотариусами, лицами, оказывающими юридические или бухгалтерские услуги, аудиторскими организациями и индивидуальными аудиторами в результате идентификации клиентов, представителей клиентов, выгодоприобретателей и бенефициарных владельцев.</w:t>
      </w:r>
    </w:p>
    <w:p w:rsidR="00942CAA" w:rsidRDefault="00942CAA">
      <w:pPr>
        <w:pStyle w:val="ConsPlusNormal"/>
        <w:spacing w:before="220"/>
        <w:ind w:firstLine="540"/>
        <w:jc w:val="both"/>
      </w:pPr>
      <w:r>
        <w:t xml:space="preserve">11. Программа изучения клиента предусматривает проведение мероприятий, направленных на получение информации о клиенте, указанной в </w:t>
      </w:r>
      <w:hyperlink r:id="rId14" w:history="1">
        <w:r>
          <w:rPr>
            <w:color w:val="0000FF"/>
          </w:rPr>
          <w:t>подпункте 1.1 пункта 1 статьи 7</w:t>
        </w:r>
      </w:hyperlink>
      <w:r>
        <w:t xml:space="preserve"> Федерального закона. При этом под определением деловой репутации клиента, предусмотренной указанным подпунктом, понимается его оценка, основывающаяся на общедоступной информации.</w:t>
      </w:r>
    </w:p>
    <w:p w:rsidR="00942CAA" w:rsidRDefault="00942CAA">
      <w:pPr>
        <w:pStyle w:val="ConsPlusNormal"/>
        <w:spacing w:before="220"/>
        <w:ind w:firstLine="540"/>
        <w:jc w:val="both"/>
      </w:pPr>
      <w:r>
        <w:t xml:space="preserve">12. В программе изучения клиента определяются способы и формы документального фиксирования сведений (информации), получаемых адвокатами, нотариусами, лицами, </w:t>
      </w:r>
      <w:r>
        <w:lastRenderedPageBreak/>
        <w:t>оказывающими юридические или бухгалтерские услуги, аудиторскими организациями и индивидуальными аудиторами в результате изучения клиента.</w:t>
      </w:r>
    </w:p>
    <w:p w:rsidR="00942CAA" w:rsidRDefault="00942CAA">
      <w:pPr>
        <w:pStyle w:val="ConsPlusNormal"/>
        <w:spacing w:before="220"/>
        <w:ind w:firstLine="540"/>
        <w:jc w:val="both"/>
      </w:pPr>
      <w:r>
        <w:t>13. Программа оценки и управления рисками включает:</w:t>
      </w:r>
    </w:p>
    <w:p w:rsidR="00942CAA" w:rsidRDefault="00942CAA">
      <w:pPr>
        <w:pStyle w:val="ConsPlusNormal"/>
        <w:spacing w:before="220"/>
        <w:ind w:firstLine="540"/>
        <w:jc w:val="both"/>
      </w:pPr>
      <w:r>
        <w:t>а) методику оценки и присвоения клиенту степени (уровня) риска до приема на обслуживание;</w:t>
      </w:r>
    </w:p>
    <w:p w:rsidR="00942CAA" w:rsidRDefault="00942CAA">
      <w:pPr>
        <w:pStyle w:val="ConsPlusNormal"/>
        <w:spacing w:before="220"/>
        <w:ind w:firstLine="540"/>
        <w:jc w:val="both"/>
      </w:pPr>
      <w:r>
        <w:t>б) порядок и сроки пересмотра присвоенной клиенту степени (уровня) риска в ходе его обслуживания в случае, если такой клиент принят на обслуживание, предполагающее длящийся характер отношений;</w:t>
      </w:r>
    </w:p>
    <w:p w:rsidR="00942CAA" w:rsidRDefault="00942CAA">
      <w:pPr>
        <w:pStyle w:val="ConsPlusNormal"/>
        <w:spacing w:before="220"/>
        <w:ind w:firstLine="540"/>
        <w:jc w:val="both"/>
      </w:pPr>
      <w:r>
        <w:t>в) порядок применения в отношении клиента мер, направленных на противодействие легализации (отмыванию) доходов, полученных преступным путем, финансирования терроризма и финансирования распространения оружия массового уничтожения, с учетом присвоенной ему степени (уровня) риска;</w:t>
      </w:r>
    </w:p>
    <w:p w:rsidR="00942CAA" w:rsidRDefault="00942CAA">
      <w:pPr>
        <w:pStyle w:val="ConsPlusNormal"/>
        <w:spacing w:before="220"/>
        <w:ind w:firstLine="540"/>
        <w:jc w:val="both"/>
      </w:pPr>
      <w:r>
        <w:t>г) порядок управления рисками;</w:t>
      </w:r>
    </w:p>
    <w:p w:rsidR="00942CAA" w:rsidRDefault="00942CAA">
      <w:pPr>
        <w:pStyle w:val="ConsPlusNormal"/>
        <w:spacing w:before="220"/>
        <w:ind w:firstLine="540"/>
        <w:jc w:val="both"/>
      </w:pPr>
      <w:r>
        <w:t>д) порядок документального фиксирования результатов оценки и управления рисками.</w:t>
      </w:r>
    </w:p>
    <w:p w:rsidR="00942CAA" w:rsidRDefault="00942CAA">
      <w:pPr>
        <w:pStyle w:val="ConsPlusNormal"/>
        <w:spacing w:before="220"/>
        <w:ind w:firstLine="540"/>
        <w:jc w:val="both"/>
      </w:pPr>
      <w:r>
        <w:t>14. Оценка рисков осуществляется как до приема на обслуживание клиента, так и в ходе обслуживания клиента.</w:t>
      </w:r>
    </w:p>
    <w:p w:rsidR="00942CAA" w:rsidRDefault="00942CAA">
      <w:pPr>
        <w:pStyle w:val="ConsPlusNormal"/>
        <w:spacing w:before="220"/>
        <w:ind w:firstLine="540"/>
        <w:jc w:val="both"/>
      </w:pPr>
      <w:r>
        <w:t>15. Оценка рисков клиента осуществляется по одной или по совокупности следующих категорий рисков:</w:t>
      </w:r>
    </w:p>
    <w:p w:rsidR="00942CAA" w:rsidRDefault="00942CAA">
      <w:pPr>
        <w:pStyle w:val="ConsPlusNormal"/>
        <w:spacing w:before="220"/>
        <w:ind w:firstLine="540"/>
        <w:jc w:val="both"/>
      </w:pPr>
      <w:r>
        <w:t>а) риски, связанные со странами и отдельными географическими территориями;</w:t>
      </w:r>
    </w:p>
    <w:p w:rsidR="00942CAA" w:rsidRDefault="00942CAA">
      <w:pPr>
        <w:pStyle w:val="ConsPlusNormal"/>
        <w:spacing w:before="220"/>
        <w:ind w:firstLine="540"/>
        <w:jc w:val="both"/>
      </w:pPr>
      <w:r>
        <w:t>б) риски, связанные с клиентами;</w:t>
      </w:r>
    </w:p>
    <w:p w:rsidR="00942CAA" w:rsidRDefault="00942CAA">
      <w:pPr>
        <w:pStyle w:val="ConsPlusNormal"/>
        <w:spacing w:before="220"/>
        <w:ind w:firstLine="540"/>
        <w:jc w:val="both"/>
      </w:pPr>
      <w:r>
        <w:t>в) риски, связанные с продуктами, услугами, операциями (сделками) или каналами поставок, совершаемыми клиентом.</w:t>
      </w:r>
    </w:p>
    <w:p w:rsidR="00942CAA" w:rsidRDefault="00942CAA">
      <w:pPr>
        <w:pStyle w:val="ConsPlusNormal"/>
        <w:spacing w:before="220"/>
        <w:ind w:firstLine="540"/>
        <w:jc w:val="both"/>
      </w:pPr>
      <w:r>
        <w:t>16. Адвокаты, нотариусы, лица, оказывающие юридические или бухгалтерские услуги, аудиторские организации и индивидуальные аудиторы вправе разрабатывать дополнительные категории рисков.</w:t>
      </w:r>
    </w:p>
    <w:p w:rsidR="00942CAA" w:rsidRDefault="00942CAA">
      <w:pPr>
        <w:pStyle w:val="ConsPlusNormal"/>
        <w:spacing w:before="220"/>
        <w:ind w:firstLine="540"/>
        <w:jc w:val="both"/>
      </w:pPr>
      <w:r>
        <w:t>17. При оценке рисков проводится классификация клиентов по следующим степеням (уровням) риска:</w:t>
      </w:r>
    </w:p>
    <w:p w:rsidR="00942CAA" w:rsidRDefault="00942CAA">
      <w:pPr>
        <w:pStyle w:val="ConsPlusNormal"/>
        <w:spacing w:before="220"/>
        <w:ind w:firstLine="540"/>
        <w:jc w:val="both"/>
      </w:pPr>
      <w:r>
        <w:t>а) высокий риск;</w:t>
      </w:r>
    </w:p>
    <w:p w:rsidR="00942CAA" w:rsidRDefault="00942CAA">
      <w:pPr>
        <w:pStyle w:val="ConsPlusNormal"/>
        <w:spacing w:before="220"/>
        <w:ind w:firstLine="540"/>
        <w:jc w:val="both"/>
      </w:pPr>
      <w:r>
        <w:t>б) средний риск;</w:t>
      </w:r>
    </w:p>
    <w:p w:rsidR="00942CAA" w:rsidRDefault="00942CAA">
      <w:pPr>
        <w:pStyle w:val="ConsPlusNormal"/>
        <w:spacing w:before="220"/>
        <w:ind w:firstLine="540"/>
        <w:jc w:val="both"/>
      </w:pPr>
      <w:r>
        <w:t>в) низкий риск.</w:t>
      </w:r>
    </w:p>
    <w:p w:rsidR="00942CAA" w:rsidRDefault="00942CAA">
      <w:pPr>
        <w:pStyle w:val="ConsPlusNormal"/>
        <w:spacing w:before="220"/>
        <w:ind w:firstLine="540"/>
        <w:jc w:val="both"/>
      </w:pPr>
      <w:r>
        <w:t>18. Адвокаты, нотариусы, лица, оказывающие юридические или бухгалтерские услуги, аудиторские организации и индивидуальные аудиторы при оценке рисков учитывают:</w:t>
      </w:r>
    </w:p>
    <w:p w:rsidR="00942CAA" w:rsidRDefault="00942CAA">
      <w:pPr>
        <w:pStyle w:val="ConsPlusNormal"/>
        <w:spacing w:before="220"/>
        <w:ind w:firstLine="540"/>
        <w:jc w:val="both"/>
      </w:pPr>
      <w:r>
        <w:t>а) результаты национальной оценки рисков легализации (отмывания) доходов, полученных преступным путем, и финансирования терроризма;</w:t>
      </w:r>
    </w:p>
    <w:p w:rsidR="00942CAA" w:rsidRDefault="00942CAA">
      <w:pPr>
        <w:pStyle w:val="ConsPlusNormal"/>
        <w:spacing w:before="220"/>
        <w:ind w:firstLine="540"/>
        <w:jc w:val="both"/>
      </w:pPr>
      <w:r>
        <w:t>б) рекомендации федерального органа исполнительной власти, принимающего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Федеральная служба по финансовому мониторингу);</w:t>
      </w:r>
    </w:p>
    <w:p w:rsidR="00942CAA" w:rsidRDefault="00942CAA">
      <w:pPr>
        <w:pStyle w:val="ConsPlusNormal"/>
        <w:spacing w:before="220"/>
        <w:ind w:firstLine="540"/>
        <w:jc w:val="both"/>
      </w:pPr>
      <w:r>
        <w:lastRenderedPageBreak/>
        <w:t xml:space="preserve">в) типологии легализации (отмывания) доходов, полученных преступным путем, и финансирования терроризма, </w:t>
      </w:r>
      <w:proofErr w:type="gramStart"/>
      <w:r>
        <w:t>размещенные</w:t>
      </w:r>
      <w:proofErr w:type="gramEnd"/>
      <w:r>
        <w:t xml:space="preserve"> в том числе на официальных сайтах международных организаций, занимающихся вопросами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в иных доступных источниках;</w:t>
      </w:r>
    </w:p>
    <w:p w:rsidR="00942CAA" w:rsidRDefault="00942CAA">
      <w:pPr>
        <w:pStyle w:val="ConsPlusNormal"/>
        <w:spacing w:before="220"/>
        <w:ind w:firstLine="540"/>
        <w:jc w:val="both"/>
      </w:pPr>
      <w:r>
        <w:t xml:space="preserve">г) признаки операций, видов и условий деятельности, имеющих повышенные риски совершения клиентами операций в целях легализации (отмывания) доходов, полученных преступным путем, и финансирования терроризма с учетом </w:t>
      </w:r>
      <w:proofErr w:type="gramStart"/>
      <w:r>
        <w:t>рекомендаций Группы разработки финансовых мер борьбы</w:t>
      </w:r>
      <w:proofErr w:type="gramEnd"/>
      <w:r>
        <w:t xml:space="preserve"> с отмыванием денег.</w:t>
      </w:r>
    </w:p>
    <w:p w:rsidR="00942CAA" w:rsidRDefault="00942CAA">
      <w:pPr>
        <w:pStyle w:val="ConsPlusNormal"/>
        <w:spacing w:before="220"/>
        <w:ind w:firstLine="540"/>
        <w:jc w:val="both"/>
      </w:pPr>
      <w:r>
        <w:t xml:space="preserve">19. </w:t>
      </w:r>
      <w:proofErr w:type="gramStart"/>
      <w:r>
        <w:t>Решение о присвоении клиенту степени (уровня) риска принимается на основании мотивированного суждения, сформированного по итогам анализа полученной адвокатом, нотариусом, лицом, оказывающим юридические или бухгалтерские услуги, аудиторской организацией, индивидуальным аудитором информации о клиенте, представителе клиента, выгодоприобретателе и бенефициарном владельце и об операциях, совершаемых клиентом либо в интересах клиента, и носит субъективно-оценочный характер.</w:t>
      </w:r>
      <w:proofErr w:type="gramEnd"/>
    </w:p>
    <w:p w:rsidR="00942CAA" w:rsidRDefault="00942CAA">
      <w:pPr>
        <w:pStyle w:val="ConsPlusNormal"/>
        <w:spacing w:before="220"/>
        <w:ind w:firstLine="540"/>
        <w:jc w:val="both"/>
      </w:pPr>
      <w:r>
        <w:t>20. Адвокаты, нотариусы, лица, оказывающие юридические или бухгалтерские услуги, аудиторские организации, индивидуальные аудиторы осуществляют постоянный мониторинг присвоенной клиенту степени (уровня) риска в отношении клиентов, принятых на обслуживание, предполагающее длящийся характер отношений, посредством оценки факторов, на основании которых была присвоена степень (уровень) риска.</w:t>
      </w:r>
    </w:p>
    <w:p w:rsidR="00942CAA" w:rsidRDefault="00942CAA">
      <w:pPr>
        <w:pStyle w:val="ConsPlusNormal"/>
        <w:spacing w:before="220"/>
        <w:ind w:firstLine="540"/>
        <w:jc w:val="both"/>
      </w:pPr>
      <w:r>
        <w:t>21. Решение о пересмотре присвоенной клиенту степени (уровня) риска осуществляется при выявлении факторов, на основании которых оценивается степень (уровень) риска.</w:t>
      </w:r>
    </w:p>
    <w:p w:rsidR="00942CAA" w:rsidRDefault="00942CAA">
      <w:pPr>
        <w:pStyle w:val="ConsPlusNormal"/>
        <w:spacing w:before="220"/>
        <w:ind w:firstLine="540"/>
        <w:jc w:val="both"/>
      </w:pPr>
      <w:r>
        <w:t>22. Управление рисками реализуется посредством осуществления действий по снижению степени (уровня) риска клиента в рамках мер, предусмотренных законодательством Российской Федерации, включающих в том числе:</w:t>
      </w:r>
    </w:p>
    <w:p w:rsidR="00942CAA" w:rsidRDefault="00942CAA">
      <w:pPr>
        <w:pStyle w:val="ConsPlusNormal"/>
        <w:spacing w:before="220"/>
        <w:ind w:firstLine="540"/>
        <w:jc w:val="both"/>
      </w:pPr>
      <w:r>
        <w:t>а) запрос дополнительных сведений о клиенте, представителе клиента, выгодоприобретателе, бенефициарном владельце в рамках идентификации клиента;</w:t>
      </w:r>
    </w:p>
    <w:p w:rsidR="00942CAA" w:rsidRDefault="00942CAA">
      <w:pPr>
        <w:pStyle w:val="ConsPlusNormal"/>
        <w:spacing w:before="220"/>
        <w:ind w:firstLine="540"/>
        <w:jc w:val="both"/>
      </w:pPr>
      <w:r>
        <w:t>б) запрос дополнительных сведений, поясняющих характер операции (сделки);</w:t>
      </w:r>
    </w:p>
    <w:p w:rsidR="00942CAA" w:rsidRDefault="00942CAA">
      <w:pPr>
        <w:pStyle w:val="ConsPlusNormal"/>
        <w:spacing w:before="220"/>
        <w:ind w:firstLine="540"/>
        <w:jc w:val="both"/>
      </w:pPr>
      <w:r>
        <w:t>в) запрос дополнительных сведений о целях установления и предполагаемом характере их деловых отношений с адвокатом, нотариусом, лицом, оказывающим юридические или бухгалтерские услуги, аудиторской организацией, индивидуальным аудитором, о целях финансово-хозяйственной деятельности, финансовом положении, деловой репутации клиентов, а также об источниках происхождения денежных средств и (или) иного имущества;</w:t>
      </w:r>
    </w:p>
    <w:p w:rsidR="00942CAA" w:rsidRDefault="00942CAA">
      <w:pPr>
        <w:pStyle w:val="ConsPlusNormal"/>
        <w:spacing w:before="220"/>
        <w:ind w:firstLine="540"/>
        <w:jc w:val="both"/>
      </w:pPr>
      <w:r>
        <w:t xml:space="preserve">г) уведомление Федеральной службы по финансовому мониторингу о сделке или финансовой операции клиента в соответствии с </w:t>
      </w:r>
      <w:hyperlink r:id="rId15" w:history="1">
        <w:r>
          <w:rPr>
            <w:color w:val="0000FF"/>
          </w:rPr>
          <w:t>пунктом 2 статьи 7.1</w:t>
        </w:r>
      </w:hyperlink>
      <w:r>
        <w:t xml:space="preserve"> Федерального закона;</w:t>
      </w:r>
    </w:p>
    <w:p w:rsidR="00942CAA" w:rsidRDefault="00942CAA">
      <w:pPr>
        <w:pStyle w:val="ConsPlusNormal"/>
        <w:spacing w:before="220"/>
        <w:ind w:firstLine="540"/>
        <w:jc w:val="both"/>
      </w:pPr>
      <w:r>
        <w:t>д) иные меры.</w:t>
      </w:r>
    </w:p>
    <w:p w:rsidR="00942CAA" w:rsidRDefault="00942CAA">
      <w:pPr>
        <w:pStyle w:val="ConsPlusNormal"/>
        <w:spacing w:before="220"/>
        <w:ind w:firstLine="540"/>
        <w:jc w:val="both"/>
      </w:pPr>
      <w:bookmarkStart w:id="1" w:name="P113"/>
      <w:bookmarkEnd w:id="1"/>
      <w:r>
        <w:t>23. Программа выявления операций включает:</w:t>
      </w:r>
    </w:p>
    <w:p w:rsidR="00942CAA" w:rsidRDefault="00942CAA">
      <w:pPr>
        <w:pStyle w:val="ConsPlusNormal"/>
        <w:spacing w:before="220"/>
        <w:ind w:firstLine="540"/>
        <w:jc w:val="both"/>
      </w:pPr>
      <w:r>
        <w:t>а) процедуры выявления сделок и финансовых операций (далее - операции (сделки), в том числе подпадающих под признаки, указывающие на необычный характер операций (сделок), осуществление которых может быть направлено на легализацию (отмывание) доходов, полученных преступным путем, или финансирование терроризма;</w:t>
      </w:r>
    </w:p>
    <w:p w:rsidR="00942CAA" w:rsidRDefault="00942CAA">
      <w:pPr>
        <w:pStyle w:val="ConsPlusNormal"/>
        <w:spacing w:before="220"/>
        <w:ind w:firstLine="540"/>
        <w:jc w:val="both"/>
      </w:pPr>
      <w:r>
        <w:t xml:space="preserve">б) процедуры выявления операций (сделок), подлежащих документальному фиксированию в соответствии с </w:t>
      </w:r>
      <w:hyperlink r:id="rId16" w:history="1">
        <w:r>
          <w:rPr>
            <w:color w:val="0000FF"/>
          </w:rPr>
          <w:t>пунктом 2 статьи 7</w:t>
        </w:r>
      </w:hyperlink>
      <w:r>
        <w:t xml:space="preserve"> Федерального закона по указанным в нем основаниям.</w:t>
      </w:r>
    </w:p>
    <w:p w:rsidR="00942CAA" w:rsidRDefault="00942CAA">
      <w:pPr>
        <w:pStyle w:val="ConsPlusNormal"/>
        <w:spacing w:before="220"/>
        <w:ind w:firstLine="540"/>
        <w:jc w:val="both"/>
      </w:pPr>
      <w:bookmarkStart w:id="2" w:name="P116"/>
      <w:bookmarkEnd w:id="2"/>
      <w:r>
        <w:lastRenderedPageBreak/>
        <w:t xml:space="preserve">24. </w:t>
      </w:r>
      <w:proofErr w:type="gramStart"/>
      <w:r>
        <w:t xml:space="preserve">Адвокаты, нотариусы, лица, оказывающие юридические или бухгалтерские услуги, аудиторские организации и индивидуальные аудиторы в целях выявления операций (сделок), предусмотренных </w:t>
      </w:r>
      <w:hyperlink w:anchor="P113" w:history="1">
        <w:r>
          <w:rPr>
            <w:color w:val="0000FF"/>
          </w:rPr>
          <w:t>пунктом 23</w:t>
        </w:r>
      </w:hyperlink>
      <w:r>
        <w:t xml:space="preserve"> настоящего документа, предусматривают в программе выявления операций проведение анализа разовых операций (сделок) клиента, совершаемых с участием адвоката, нотариуса, лица, оказывающего юридические или бухгалтерские услуги, а также осуществление постоянного мониторинга операций (сделок) клиентов, принятых на обслуживание, предполагающее длящийся характер отношений</w:t>
      </w:r>
      <w:proofErr w:type="gramEnd"/>
      <w:r>
        <w:t>. Аудиторские организации и индивидуальные аудиторы при оказан</w:t>
      </w:r>
      <w:proofErr w:type="gramStart"/>
      <w:r>
        <w:t>ии ау</w:t>
      </w:r>
      <w:proofErr w:type="gramEnd"/>
      <w:r>
        <w:t xml:space="preserve">диторских услуг в целях выявления операций (сделок), предусмотренных </w:t>
      </w:r>
      <w:hyperlink w:anchor="P113" w:history="1">
        <w:r>
          <w:rPr>
            <w:color w:val="0000FF"/>
          </w:rPr>
          <w:t>пунктом 23</w:t>
        </w:r>
      </w:hyperlink>
      <w:r>
        <w:t xml:space="preserve"> настоящего документа, осуществляют мониторинг операций (сделок) аудируемого лица.</w:t>
      </w:r>
    </w:p>
    <w:p w:rsidR="00942CAA" w:rsidRDefault="00942CAA">
      <w:pPr>
        <w:pStyle w:val="ConsPlusNormal"/>
        <w:spacing w:before="220"/>
        <w:ind w:firstLine="540"/>
        <w:jc w:val="both"/>
      </w:pPr>
      <w:r>
        <w:t>25. Программа выявления операций предусматривает обеспечение повышенного внимания к операциям (сделкам) клиентов, отнесенных адвокатами, нотариусами, лицами, оказывающими юридические или бухгалтерские услуги, к группе высокого риска.</w:t>
      </w:r>
    </w:p>
    <w:p w:rsidR="00942CAA" w:rsidRDefault="00942CAA">
      <w:pPr>
        <w:pStyle w:val="ConsPlusNormal"/>
        <w:spacing w:before="220"/>
        <w:ind w:firstLine="540"/>
        <w:jc w:val="both"/>
      </w:pPr>
      <w:r>
        <w:t xml:space="preserve">26. В целях выявления операций (сделок), предусмотренных </w:t>
      </w:r>
      <w:hyperlink w:anchor="P113" w:history="1">
        <w:r>
          <w:rPr>
            <w:color w:val="0000FF"/>
          </w:rPr>
          <w:t>пунктом 23</w:t>
        </w:r>
      </w:hyperlink>
      <w:r>
        <w:t xml:space="preserve"> настоящего документа, адвокаты, нотариусы, лица, оказывающие юридические или бухгалтерские услуги, аудиторские организации и индивидуальные аудиторы включают в программу выявления операций признаки, указывающие на необычный характер операции (сделки) и утвержденные Федеральной службой по финансовому мониторингу.</w:t>
      </w:r>
    </w:p>
    <w:p w:rsidR="00942CAA" w:rsidRDefault="00942CAA">
      <w:pPr>
        <w:pStyle w:val="ConsPlusNormal"/>
        <w:spacing w:before="220"/>
        <w:ind w:firstLine="540"/>
        <w:jc w:val="both"/>
      </w:pPr>
      <w:r>
        <w:t>Адвокаты, нотариусы, лица, оказывающие юридические или бухгалтерские услуги, аудиторские организации и индивидуальные аудиторы вправе включить в программу выявления операций дополнительные признаки, разработанные ими самостоятельно.</w:t>
      </w:r>
    </w:p>
    <w:p w:rsidR="00942CAA" w:rsidRDefault="00942CAA">
      <w:pPr>
        <w:pStyle w:val="ConsPlusNormal"/>
        <w:spacing w:before="220"/>
        <w:ind w:firstLine="540"/>
        <w:jc w:val="both"/>
      </w:pPr>
      <w:r>
        <w:t xml:space="preserve">27. </w:t>
      </w:r>
      <w:proofErr w:type="gramStart"/>
      <w:r>
        <w:t xml:space="preserve">Адвокаты, нотариусы, лица, оказывающие юридические или бухгалтерские услуги, аудиторские организации и индивидуальные аудиторы документально фиксируют выявление операции (сделки), имеющей признаки операций (сделок), указанных в </w:t>
      </w:r>
      <w:hyperlink w:anchor="P113" w:history="1">
        <w:r>
          <w:rPr>
            <w:color w:val="0000FF"/>
          </w:rPr>
          <w:t>пункте 23</w:t>
        </w:r>
      </w:hyperlink>
      <w:r>
        <w:t xml:space="preserve"> настоящего документа, путем составления внутреннего сообщения либо в случаях, определенных в правилах внутреннего контроля, документально фиксируют сведения, указанные в </w:t>
      </w:r>
      <w:hyperlink w:anchor="P121" w:history="1">
        <w:r>
          <w:rPr>
            <w:color w:val="0000FF"/>
          </w:rPr>
          <w:t>пункте 28</w:t>
        </w:r>
      </w:hyperlink>
      <w:r>
        <w:t xml:space="preserve"> настоящего документа, в составе иного документа.</w:t>
      </w:r>
      <w:proofErr w:type="gramEnd"/>
    </w:p>
    <w:p w:rsidR="00942CAA" w:rsidRDefault="00942CAA">
      <w:pPr>
        <w:pStyle w:val="ConsPlusNormal"/>
        <w:spacing w:before="220"/>
        <w:ind w:firstLine="540"/>
        <w:jc w:val="both"/>
      </w:pPr>
      <w:bookmarkStart w:id="3" w:name="P121"/>
      <w:bookmarkEnd w:id="3"/>
      <w:r>
        <w:t xml:space="preserve">28. Адвокаты, нотариусы, лица, оказывающие юридические или бухгалтерские услуги, аудиторские организации, индивидуальные аудиторы самостоятельно разрабатывают форму внутреннего сообщения в правилах внутреннего контроля, </w:t>
      </w:r>
      <w:proofErr w:type="gramStart"/>
      <w:r>
        <w:t>которая</w:t>
      </w:r>
      <w:proofErr w:type="gramEnd"/>
      <w:r>
        <w:t xml:space="preserve"> включает в себя следующие сведения:</w:t>
      </w:r>
    </w:p>
    <w:p w:rsidR="00942CAA" w:rsidRDefault="00942CAA">
      <w:pPr>
        <w:pStyle w:val="ConsPlusNormal"/>
        <w:spacing w:before="220"/>
        <w:ind w:firstLine="540"/>
        <w:jc w:val="both"/>
      </w:pPr>
      <w:r>
        <w:t>а) содержание (характер) операции (сделки), дата, сумма и валюта проведения;</w:t>
      </w:r>
    </w:p>
    <w:p w:rsidR="00942CAA" w:rsidRDefault="00942CAA">
      <w:pPr>
        <w:pStyle w:val="ConsPlusNormal"/>
        <w:spacing w:before="220"/>
        <w:ind w:firstLine="540"/>
        <w:jc w:val="both"/>
      </w:pPr>
      <w:r>
        <w:t>б) сведения о клиенте, проводящем операцию (сделку) (основные идентификационные данные, выводы по результатам изучения клиента, выводы по результатам оценки риска);</w:t>
      </w:r>
    </w:p>
    <w:p w:rsidR="00942CAA" w:rsidRDefault="00942CAA">
      <w:pPr>
        <w:pStyle w:val="ConsPlusNormal"/>
        <w:spacing w:before="220"/>
        <w:ind w:firstLine="540"/>
        <w:jc w:val="both"/>
      </w:pPr>
      <w:r>
        <w:t>в) сведения о сотруднике, составившем внутреннее сообщение, и его подпись;</w:t>
      </w:r>
    </w:p>
    <w:p w:rsidR="00942CAA" w:rsidRDefault="00942CAA">
      <w:pPr>
        <w:pStyle w:val="ConsPlusNormal"/>
        <w:spacing w:before="220"/>
        <w:ind w:firstLine="540"/>
        <w:jc w:val="both"/>
      </w:pPr>
      <w:r>
        <w:t>г) дата составления внутреннего сообщения об операции (сделке);</w:t>
      </w:r>
    </w:p>
    <w:p w:rsidR="00942CAA" w:rsidRDefault="00942CAA">
      <w:pPr>
        <w:pStyle w:val="ConsPlusNormal"/>
        <w:spacing w:before="220"/>
        <w:ind w:firstLine="540"/>
        <w:jc w:val="both"/>
      </w:pPr>
      <w:r>
        <w:t>д) запись (отметка) о решении специального должностного лица, ответственного за реализацию правил внутреннего контроля, принятом в отношении выявленной операции (сделки), содержащая мотивированное обоснование;</w:t>
      </w:r>
    </w:p>
    <w:p w:rsidR="00942CAA" w:rsidRDefault="00942CAA">
      <w:pPr>
        <w:pStyle w:val="ConsPlusNormal"/>
        <w:spacing w:before="220"/>
        <w:ind w:firstLine="540"/>
        <w:jc w:val="both"/>
      </w:pPr>
      <w:proofErr w:type="gramStart"/>
      <w:r>
        <w:t>е) запись (отметка) о решении адвоката, нотариуса, руководителя организации, оказывающей юридические или бухгалтерские услуги, индивидуального предпринимателя, оказывающего юридические или бухгалтерские услуги, руководителя аудиторской организации, индивидуального аудитора или уполномоченного ими лица, принятом в отношении операции (сделки), содержащая мотивированное обоснование;</w:t>
      </w:r>
      <w:proofErr w:type="gramEnd"/>
    </w:p>
    <w:p w:rsidR="00942CAA" w:rsidRDefault="00942CAA">
      <w:pPr>
        <w:pStyle w:val="ConsPlusNormal"/>
        <w:spacing w:before="220"/>
        <w:ind w:firstLine="540"/>
        <w:jc w:val="both"/>
      </w:pPr>
      <w:r>
        <w:lastRenderedPageBreak/>
        <w:t xml:space="preserve">ж) запись (отметка) о дополнительных мерах (иных действиях), предпринятых в отношении клиента в связи с выявлением операции (сделки), указанной в </w:t>
      </w:r>
      <w:hyperlink w:anchor="P113" w:history="1">
        <w:r>
          <w:rPr>
            <w:color w:val="0000FF"/>
          </w:rPr>
          <w:t>пункте 23</w:t>
        </w:r>
      </w:hyperlink>
      <w:r>
        <w:t xml:space="preserve"> настоящего документа.</w:t>
      </w:r>
    </w:p>
    <w:p w:rsidR="00942CAA" w:rsidRDefault="00942CAA">
      <w:pPr>
        <w:pStyle w:val="ConsPlusNormal"/>
        <w:spacing w:before="220"/>
        <w:ind w:firstLine="540"/>
        <w:jc w:val="both"/>
      </w:pPr>
      <w:r>
        <w:t>29. Внутреннее сообщение может составляться:</w:t>
      </w:r>
    </w:p>
    <w:p w:rsidR="00942CAA" w:rsidRDefault="00942CAA">
      <w:pPr>
        <w:pStyle w:val="ConsPlusNormal"/>
        <w:spacing w:before="220"/>
        <w:ind w:firstLine="540"/>
        <w:jc w:val="both"/>
      </w:pPr>
      <w:r>
        <w:t>а) непосредственно адвокатом, нотариусом;</w:t>
      </w:r>
    </w:p>
    <w:p w:rsidR="00942CAA" w:rsidRDefault="00942CAA">
      <w:pPr>
        <w:pStyle w:val="ConsPlusNormal"/>
        <w:spacing w:before="220"/>
        <w:ind w:firstLine="540"/>
        <w:jc w:val="both"/>
      </w:pPr>
      <w:r>
        <w:t>б) сотрудником организации, оказывающей юридические и бухгалтерские услуги, выявившим признаки операции (сделки);</w:t>
      </w:r>
    </w:p>
    <w:p w:rsidR="00942CAA" w:rsidRDefault="00942CAA">
      <w:pPr>
        <w:pStyle w:val="ConsPlusNormal"/>
        <w:spacing w:before="220"/>
        <w:ind w:firstLine="540"/>
        <w:jc w:val="both"/>
      </w:pPr>
      <w:r>
        <w:t>в) индивидуальным предпринимателем, оказывающим юридические или бухгалтерские услуги, у которого отсутствуют сотрудники;</w:t>
      </w:r>
    </w:p>
    <w:p w:rsidR="00942CAA" w:rsidRDefault="00942CAA">
      <w:pPr>
        <w:pStyle w:val="ConsPlusNormal"/>
        <w:spacing w:before="220"/>
        <w:ind w:firstLine="540"/>
        <w:jc w:val="both"/>
      </w:pPr>
      <w:r>
        <w:t>г) сотрудником индивидуального предпринимателя, оказывающего юридические или бухгалтерские услуги, выявившим признаки операции (сделки);</w:t>
      </w:r>
    </w:p>
    <w:p w:rsidR="00942CAA" w:rsidRDefault="00942CAA">
      <w:pPr>
        <w:pStyle w:val="ConsPlusNormal"/>
        <w:spacing w:before="220"/>
        <w:ind w:firstLine="540"/>
        <w:jc w:val="both"/>
      </w:pPr>
      <w:r>
        <w:t>д) сотрудником аудиторской организации;</w:t>
      </w:r>
    </w:p>
    <w:p w:rsidR="00942CAA" w:rsidRDefault="00942CAA">
      <w:pPr>
        <w:pStyle w:val="ConsPlusNormal"/>
        <w:spacing w:before="220"/>
        <w:ind w:firstLine="540"/>
        <w:jc w:val="both"/>
      </w:pPr>
      <w:r>
        <w:t>е) сотрудником индивидуального аудитора;</w:t>
      </w:r>
    </w:p>
    <w:p w:rsidR="00942CAA" w:rsidRDefault="00942CAA">
      <w:pPr>
        <w:pStyle w:val="ConsPlusNormal"/>
        <w:spacing w:before="220"/>
        <w:ind w:firstLine="540"/>
        <w:jc w:val="both"/>
      </w:pPr>
      <w:r>
        <w:t>ж) специальным должностным лицом, ответственным за реализацию правил внутреннего контроля.</w:t>
      </w:r>
    </w:p>
    <w:p w:rsidR="00942CAA" w:rsidRDefault="00942CAA">
      <w:pPr>
        <w:pStyle w:val="ConsPlusNormal"/>
        <w:spacing w:before="220"/>
        <w:ind w:firstLine="540"/>
        <w:jc w:val="both"/>
      </w:pPr>
      <w:r>
        <w:t>30. Лицо, составившее внутреннее сообщение, передает его специальному должностному лицу, ответственному за реализацию правил внутреннего контроля, за исключением случаев, когда внутреннее сообщение составлено:</w:t>
      </w:r>
    </w:p>
    <w:p w:rsidR="00942CAA" w:rsidRDefault="00942CAA">
      <w:pPr>
        <w:pStyle w:val="ConsPlusNormal"/>
        <w:spacing w:before="220"/>
        <w:ind w:firstLine="540"/>
        <w:jc w:val="both"/>
      </w:pPr>
      <w:r>
        <w:t>а) непосредственно нотариусом, адвокатом;</w:t>
      </w:r>
    </w:p>
    <w:p w:rsidR="00942CAA" w:rsidRDefault="00942CAA">
      <w:pPr>
        <w:pStyle w:val="ConsPlusNormal"/>
        <w:spacing w:before="220"/>
        <w:ind w:firstLine="540"/>
        <w:jc w:val="both"/>
      </w:pPr>
      <w:r>
        <w:t>б) индивидуальным предпринимателем, оказывающим юридические или бухгалтерские услуги, у которого отсутствуют сотрудники;</w:t>
      </w:r>
    </w:p>
    <w:p w:rsidR="00942CAA" w:rsidRDefault="00942CAA">
      <w:pPr>
        <w:pStyle w:val="ConsPlusNormal"/>
        <w:spacing w:before="220"/>
        <w:ind w:firstLine="540"/>
        <w:jc w:val="both"/>
      </w:pPr>
      <w:r>
        <w:t>в) индивидуальным аудитором;</w:t>
      </w:r>
    </w:p>
    <w:p w:rsidR="00942CAA" w:rsidRDefault="00942CAA">
      <w:pPr>
        <w:pStyle w:val="ConsPlusNormal"/>
        <w:spacing w:before="220"/>
        <w:ind w:firstLine="540"/>
        <w:jc w:val="both"/>
      </w:pPr>
      <w:r>
        <w:t>г) непосредственно специальным должностным лицом, ответственным за реализацию правил внутреннего контроля.</w:t>
      </w:r>
    </w:p>
    <w:p w:rsidR="00942CAA" w:rsidRDefault="00942CAA">
      <w:pPr>
        <w:pStyle w:val="ConsPlusNormal"/>
        <w:spacing w:before="220"/>
        <w:ind w:firstLine="540"/>
        <w:jc w:val="both"/>
      </w:pPr>
      <w:r>
        <w:t xml:space="preserve">31. </w:t>
      </w:r>
      <w:proofErr w:type="gramStart"/>
      <w:r>
        <w:t>Программа выявления операций содержит порядок действий специального должностного лица, ответственного за реализацию правил внутреннего контроля, при получении внутреннего сообщения, а также порядок и сроки передачи специальным должностным лицом внутреннего сообщения руководителю организации, оказывающей юридические или бухгалтерские услуги, индивидуальному предпринимателю, оказывающему юридические или бухгалтерские услуги, руководителю аудиторской организации, индивидуальному аудитору либо уполномоченным ими лицам, адвокату, нотариусу.</w:t>
      </w:r>
      <w:proofErr w:type="gramEnd"/>
    </w:p>
    <w:p w:rsidR="00942CAA" w:rsidRDefault="00942CAA">
      <w:pPr>
        <w:pStyle w:val="ConsPlusNormal"/>
        <w:spacing w:before="220"/>
        <w:ind w:firstLine="540"/>
        <w:jc w:val="both"/>
      </w:pPr>
      <w:r>
        <w:t xml:space="preserve">32. Программа выявления операций предусматривает изучение оснований и целей совершения всех выявляемых операций (сделок), имеющих признаки операций (сделок), указанных в </w:t>
      </w:r>
      <w:hyperlink w:anchor="P116" w:history="1">
        <w:r>
          <w:rPr>
            <w:color w:val="0000FF"/>
          </w:rPr>
          <w:t>пункте 24</w:t>
        </w:r>
      </w:hyperlink>
      <w:r>
        <w:t xml:space="preserve"> настоящего документа.</w:t>
      </w:r>
    </w:p>
    <w:p w:rsidR="00942CAA" w:rsidRDefault="00942CAA">
      <w:pPr>
        <w:pStyle w:val="ConsPlusNormal"/>
        <w:spacing w:before="220"/>
        <w:ind w:firstLine="540"/>
        <w:jc w:val="both"/>
      </w:pPr>
      <w:r>
        <w:t xml:space="preserve">33. Программа выявления операций предусматривает </w:t>
      </w:r>
      <w:proofErr w:type="gramStart"/>
      <w:r>
        <w:t>порядок</w:t>
      </w:r>
      <w:proofErr w:type="gramEnd"/>
      <w:r>
        <w:t xml:space="preserve"> и случаи принятия следующих дополнительных мер по изучению операций (сделок), имеющих признаки операций (сделок), указанных в </w:t>
      </w:r>
      <w:hyperlink w:anchor="P116" w:history="1">
        <w:r>
          <w:rPr>
            <w:color w:val="0000FF"/>
          </w:rPr>
          <w:t>пункте 24</w:t>
        </w:r>
      </w:hyperlink>
      <w:r>
        <w:t xml:space="preserve"> настоящего документа:</w:t>
      </w:r>
    </w:p>
    <w:p w:rsidR="00942CAA" w:rsidRDefault="00942CAA">
      <w:pPr>
        <w:pStyle w:val="ConsPlusNormal"/>
        <w:spacing w:before="220"/>
        <w:ind w:firstLine="540"/>
        <w:jc w:val="both"/>
      </w:pPr>
      <w:r>
        <w:t>а) получение от клиента необходимых объяснений и (или) дополнительных сведений, разъясняющих экономический смысл операции (сделки);</w:t>
      </w:r>
    </w:p>
    <w:p w:rsidR="00942CAA" w:rsidRDefault="00942CAA">
      <w:pPr>
        <w:pStyle w:val="ConsPlusNormal"/>
        <w:spacing w:before="220"/>
        <w:ind w:firstLine="540"/>
        <w:jc w:val="both"/>
      </w:pPr>
      <w:r>
        <w:t>б) обеспечение повышенного внимания ко всем операциям (сделкам) этого клиента.</w:t>
      </w:r>
    </w:p>
    <w:p w:rsidR="00942CAA" w:rsidRDefault="00942CAA">
      <w:pPr>
        <w:pStyle w:val="ConsPlusNormal"/>
        <w:spacing w:before="220"/>
        <w:ind w:firstLine="540"/>
        <w:jc w:val="both"/>
      </w:pPr>
      <w:r>
        <w:lastRenderedPageBreak/>
        <w:t xml:space="preserve">34. </w:t>
      </w:r>
      <w:proofErr w:type="gramStart"/>
      <w:r>
        <w:t>Программа выявления операций предусматривает принятие адвокатом, нотариусом, руководителем организации, оказывающей юридические или бухгалтерские услуги, индивидуальным предпринимателем, оказывающим юридические или бухгалтерские услуги, руководителем аудиторской организации, индивидуальным аудитором или уполномоченными лицами организации, индивидуального предпринимателя, индивидуального аудитора:</w:t>
      </w:r>
      <w:proofErr w:type="gramEnd"/>
    </w:p>
    <w:p w:rsidR="00942CAA" w:rsidRDefault="00942CAA">
      <w:pPr>
        <w:pStyle w:val="ConsPlusNormal"/>
        <w:spacing w:before="220"/>
        <w:ind w:firstLine="540"/>
        <w:jc w:val="both"/>
      </w:pPr>
      <w:r>
        <w:t xml:space="preserve">а) решения о необходимости принятия дополнительных мер по изучению операции (сделки), которая имеет признаки операций (сделок), указанных в </w:t>
      </w:r>
      <w:hyperlink w:anchor="P113" w:history="1">
        <w:r>
          <w:rPr>
            <w:color w:val="0000FF"/>
          </w:rPr>
          <w:t>пункте 23</w:t>
        </w:r>
      </w:hyperlink>
      <w:r>
        <w:t xml:space="preserve"> настоящего документа;</w:t>
      </w:r>
    </w:p>
    <w:p w:rsidR="00942CAA" w:rsidRDefault="00942CAA">
      <w:pPr>
        <w:pStyle w:val="ConsPlusNormal"/>
        <w:spacing w:before="220"/>
        <w:ind w:firstLine="540"/>
        <w:jc w:val="both"/>
      </w:pPr>
      <w:r>
        <w:t xml:space="preserve">б) решения о представлении сведений о сделках или финансовых операциях, указанных в </w:t>
      </w:r>
      <w:hyperlink r:id="rId17" w:history="1">
        <w:r>
          <w:rPr>
            <w:color w:val="0000FF"/>
          </w:rPr>
          <w:t>пункте 2 статьи 7.1</w:t>
        </w:r>
      </w:hyperlink>
      <w:r>
        <w:t xml:space="preserve"> Федерального закона, в Федеральную службу по финансовому мониторингу.</w:t>
      </w:r>
    </w:p>
    <w:p w:rsidR="00942CAA" w:rsidRDefault="00942CAA">
      <w:pPr>
        <w:pStyle w:val="ConsPlusNormal"/>
        <w:spacing w:before="220"/>
        <w:ind w:firstLine="540"/>
        <w:jc w:val="both"/>
      </w:pPr>
      <w:r>
        <w:t>35. Программа выявления операций предусматривает порядок информирования Федеральной службы по финансовому мониторингу об операциях (сделках).</w:t>
      </w:r>
    </w:p>
    <w:p w:rsidR="00942CAA" w:rsidRDefault="00942CAA">
      <w:pPr>
        <w:pStyle w:val="ConsPlusNormal"/>
        <w:spacing w:before="220"/>
        <w:ind w:firstLine="540"/>
        <w:jc w:val="both"/>
      </w:pPr>
      <w:r>
        <w:t>36. В программе замораживания (блокирования) предусматриваются:</w:t>
      </w:r>
    </w:p>
    <w:p w:rsidR="00942CAA" w:rsidRDefault="00942CAA">
      <w:pPr>
        <w:pStyle w:val="ConsPlusNormal"/>
        <w:spacing w:before="220"/>
        <w:ind w:firstLine="540"/>
        <w:jc w:val="both"/>
      </w:pPr>
      <w:proofErr w:type="gramStart"/>
      <w:r>
        <w:t xml:space="preserve">а) порядок проведения проверки наличия или отсутствия в отношении клиента, представителя клиента и (или) выгодоприобретателя, а также бенефициарного владельца сведений об их причастности к экстремистской деятельности или терроризму, распространению оружия массового уничтожения, получаемых в соответствии с </w:t>
      </w:r>
      <w:hyperlink r:id="rId18" w:history="1">
        <w:r>
          <w:rPr>
            <w:color w:val="0000FF"/>
          </w:rPr>
          <w:t>пунктом 2 статьи 6</w:t>
        </w:r>
      </w:hyperlink>
      <w:r>
        <w:t xml:space="preserve">, </w:t>
      </w:r>
      <w:hyperlink r:id="rId19" w:history="1">
        <w:r>
          <w:rPr>
            <w:color w:val="0000FF"/>
          </w:rPr>
          <w:t>пунктом 2 статьи 7.4</w:t>
        </w:r>
      </w:hyperlink>
      <w:r>
        <w:t xml:space="preserve"> и </w:t>
      </w:r>
      <w:hyperlink r:id="rId20" w:history="1">
        <w:r>
          <w:rPr>
            <w:color w:val="0000FF"/>
          </w:rPr>
          <w:t>абзацем вторым пункта 1 статьи 7.5</w:t>
        </w:r>
      </w:hyperlink>
      <w:r>
        <w:t xml:space="preserve"> Федерального закона до приема клиента на обслуживание и в</w:t>
      </w:r>
      <w:proofErr w:type="gramEnd"/>
      <w:r>
        <w:t xml:space="preserve"> ходе обслуживания клиента;</w:t>
      </w:r>
    </w:p>
    <w:p w:rsidR="00942CAA" w:rsidRDefault="00942CAA">
      <w:pPr>
        <w:pStyle w:val="ConsPlusNormal"/>
        <w:spacing w:before="220"/>
        <w:ind w:firstLine="540"/>
        <w:jc w:val="both"/>
      </w:pPr>
      <w:r>
        <w:t>б) порядок принятия решения о применении мер по замораживанию (блокированию) денежных средств или иного имущества при приеме на обслуживание клиента и при обслуживании клиента с учетом специфики деятельности адвоката, нотариуса, лица, оказывающего юридические или бухгалтерские услуги;</w:t>
      </w:r>
    </w:p>
    <w:p w:rsidR="00942CAA" w:rsidRDefault="00942CAA">
      <w:pPr>
        <w:pStyle w:val="ConsPlusNormal"/>
        <w:spacing w:before="220"/>
        <w:ind w:firstLine="540"/>
        <w:jc w:val="both"/>
      </w:pPr>
      <w:r>
        <w:t>в) порядок информирования организаций и физических лиц о примененных в отношении их мерах по замораживанию (блокированию) денежных средств или иного имущества;</w:t>
      </w:r>
    </w:p>
    <w:p w:rsidR="00942CAA" w:rsidRDefault="00942CAA">
      <w:pPr>
        <w:pStyle w:val="ConsPlusNormal"/>
        <w:spacing w:before="220"/>
        <w:ind w:firstLine="540"/>
        <w:jc w:val="both"/>
      </w:pPr>
      <w:proofErr w:type="gramStart"/>
      <w:r>
        <w:t xml:space="preserve">г) порядок взаимодействия с организациями и физическими лицами, в отношении которых применены меры по замораживанию (блокированию) денежных средств или иного имущества, в рамках осуществления операций, предусмотренных </w:t>
      </w:r>
      <w:hyperlink r:id="rId21" w:history="1">
        <w:r>
          <w:rPr>
            <w:color w:val="0000FF"/>
          </w:rPr>
          <w:t>пунктами 2.4</w:t>
        </w:r>
      </w:hyperlink>
      <w:r>
        <w:t xml:space="preserve"> и </w:t>
      </w:r>
      <w:hyperlink r:id="rId22" w:history="1">
        <w:r>
          <w:rPr>
            <w:color w:val="0000FF"/>
          </w:rPr>
          <w:t>2.5 статьи 6</w:t>
        </w:r>
      </w:hyperlink>
      <w:r>
        <w:t xml:space="preserve">, </w:t>
      </w:r>
      <w:hyperlink r:id="rId23" w:history="1">
        <w:r>
          <w:rPr>
            <w:color w:val="0000FF"/>
          </w:rPr>
          <w:t>пунктом 4 статьи 7.4</w:t>
        </w:r>
      </w:hyperlink>
      <w:r>
        <w:t xml:space="preserve">, </w:t>
      </w:r>
      <w:hyperlink r:id="rId24" w:history="1">
        <w:r>
          <w:rPr>
            <w:color w:val="0000FF"/>
          </w:rPr>
          <w:t>пунктом 7 статьи 7.5</w:t>
        </w:r>
      </w:hyperlink>
      <w:r>
        <w:t xml:space="preserve"> Федерального закона, включая подтверждение фактов наличия оснований для осуществления таких операций;</w:t>
      </w:r>
      <w:proofErr w:type="gramEnd"/>
    </w:p>
    <w:p w:rsidR="00942CAA" w:rsidRDefault="00942CAA">
      <w:pPr>
        <w:pStyle w:val="ConsPlusNormal"/>
        <w:spacing w:before="220"/>
        <w:ind w:firstLine="540"/>
        <w:jc w:val="both"/>
      </w:pPr>
      <w:r>
        <w:t>д) информирование Федеральной службы по финансовому мониторингу о принятых мерах по замораживанию (блокированию) денежных средств или иного имущества.</w:t>
      </w:r>
    </w:p>
    <w:p w:rsidR="00942CAA" w:rsidRDefault="00942CAA">
      <w:pPr>
        <w:pStyle w:val="ConsPlusNormal"/>
        <w:spacing w:before="220"/>
        <w:ind w:firstLine="540"/>
        <w:jc w:val="both"/>
      </w:pPr>
      <w:r>
        <w:t xml:space="preserve">37. В случае если аудиторские организации и индивидуальные аудиторы не готовят и не осуществляют от имени или по поручению своего клиента операции, указанные в </w:t>
      </w:r>
      <w:hyperlink r:id="rId25" w:history="1">
        <w:r>
          <w:rPr>
            <w:color w:val="0000FF"/>
          </w:rPr>
          <w:t>пункте 1 статьи 7.1</w:t>
        </w:r>
      </w:hyperlink>
      <w:r>
        <w:t xml:space="preserve"> Федерального закона, то такие организации и индивидуальные аудиторы не включают программу замораживания (блокирования) в правила внутреннего контроля.</w:t>
      </w:r>
    </w:p>
    <w:p w:rsidR="00942CAA" w:rsidRDefault="00942CAA">
      <w:pPr>
        <w:pStyle w:val="ConsPlusNormal"/>
        <w:spacing w:before="220"/>
        <w:ind w:firstLine="540"/>
        <w:jc w:val="both"/>
      </w:pPr>
      <w:r>
        <w:t>38. Программа подготовки и обучения кадров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разрабатывается в соответствии с законодательством Российской Федерации.</w:t>
      </w:r>
    </w:p>
    <w:p w:rsidR="00942CAA" w:rsidRDefault="00942CAA">
      <w:pPr>
        <w:pStyle w:val="ConsPlusNormal"/>
        <w:spacing w:before="220"/>
        <w:ind w:firstLine="540"/>
        <w:jc w:val="both"/>
      </w:pPr>
      <w:r>
        <w:t xml:space="preserve">39. </w:t>
      </w:r>
      <w:proofErr w:type="gramStart"/>
      <w:r>
        <w:t xml:space="preserve">Программа проверки системы внутреннего контроля обеспечивает контроль за соблюдением адвокатом, нотариусом, организацией (сотрудником организации), оказывающей юридические или бухгалтерские услуги, индивидуальным предпринимателем (сотрудниками индивидуального предпринимателя), оказывающим юридические или бухгалтерские услуги, </w:t>
      </w:r>
      <w:r>
        <w:lastRenderedPageBreak/>
        <w:t>аудиторскими организациями, индивидуальными аудиторами законодательства Российской Федерации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правил внутреннего контроля и иных внутренних организационно-распорядительных документов</w:t>
      </w:r>
      <w:proofErr w:type="gramEnd"/>
      <w:r>
        <w:t>, принятых адвокатом, нотариусом, лицом, оказывающим юридические или бухгалтерские услуги,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942CAA" w:rsidRDefault="00942CAA">
      <w:pPr>
        <w:pStyle w:val="ConsPlusNormal"/>
        <w:spacing w:before="220"/>
        <w:ind w:firstLine="540"/>
        <w:jc w:val="both"/>
      </w:pPr>
      <w:r>
        <w:t>40. В программе проверки системы внутреннего контроля предусматриваются:</w:t>
      </w:r>
    </w:p>
    <w:p w:rsidR="00942CAA" w:rsidRDefault="00942CAA">
      <w:pPr>
        <w:pStyle w:val="ConsPlusNormal"/>
        <w:spacing w:before="220"/>
        <w:ind w:firstLine="540"/>
        <w:jc w:val="both"/>
      </w:pPr>
      <w:r>
        <w:t xml:space="preserve">а) порядок проведения на регулярной основе, но не реже 1 раза в год, внутренних проверок выполнения адвокатом, нотариусом, лицом, оказывающим юридические или бухгалтерские услуги, аудиторской организацией, индивидуальным аудитором правил внутреннего контроля требований Федерального </w:t>
      </w:r>
      <w:hyperlink r:id="rId26" w:history="1">
        <w:r>
          <w:rPr>
            <w:color w:val="0000FF"/>
          </w:rPr>
          <w:t>закона</w:t>
        </w:r>
      </w:hyperlink>
      <w:r>
        <w:t xml:space="preserve"> и иных нормативных правовых актов Российской Федерации;</w:t>
      </w:r>
    </w:p>
    <w:p w:rsidR="00942CAA" w:rsidRDefault="00942CAA">
      <w:pPr>
        <w:pStyle w:val="ConsPlusNormal"/>
        <w:spacing w:before="220"/>
        <w:ind w:firstLine="540"/>
        <w:jc w:val="both"/>
      </w:pPr>
      <w:proofErr w:type="gramStart"/>
      <w:r>
        <w:t>б) представление руководителю организации, оказывающей юридические или бухгалтерские услуги, индивидуальному предпринимателю, оказывающему юридические или бухгалтерские услуги, руководителю аудиторской организации, индивидуальному аудитору по результатам внутренних проверок письменных отчетов, форма которых устанавливается в правилах внутреннего контроля, содержащих сведения обо всех выявленных нарушениях законодательства Российской Федерации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правил</w:t>
      </w:r>
      <w:proofErr w:type="gramEnd"/>
      <w:r>
        <w:t xml:space="preserve"> внутреннего контроля и иных внутренних организационно-распорядительных документов, а также сведения об устранении выявленных нарушений (при наличии нарушений);</w:t>
      </w:r>
    </w:p>
    <w:p w:rsidR="00942CAA" w:rsidRDefault="00942CAA">
      <w:pPr>
        <w:pStyle w:val="ConsPlusNormal"/>
        <w:spacing w:before="220"/>
        <w:ind w:firstLine="540"/>
        <w:jc w:val="both"/>
      </w:pPr>
      <w:r>
        <w:t>в) принятие мер, направленных на устранение выявленных по результатам проверок нарушений.</w:t>
      </w:r>
    </w:p>
    <w:p w:rsidR="00942CAA" w:rsidRDefault="00942CAA">
      <w:pPr>
        <w:pStyle w:val="ConsPlusNormal"/>
        <w:spacing w:before="220"/>
        <w:ind w:firstLine="540"/>
        <w:jc w:val="both"/>
      </w:pPr>
      <w:r>
        <w:t>41. Внутренние проверки проводятся:</w:t>
      </w:r>
    </w:p>
    <w:p w:rsidR="00942CAA" w:rsidRDefault="00942CAA">
      <w:pPr>
        <w:pStyle w:val="ConsPlusNormal"/>
        <w:spacing w:before="220"/>
        <w:ind w:firstLine="540"/>
        <w:jc w:val="both"/>
      </w:pPr>
      <w:r>
        <w:t>а) самостоятельно адвокатами, нотариусами, индивидуальными предпринимателями, оказывающими юридические или бухгалтерские услуги, индивидуальными аудиторами в случае отсутствия у них сотрудников, находящихся с адвокатом, нотариусом, индивидуальным предпринимателем, оказывающим юридические или бухгалтерские услуги, индивидуальным аудитором в трудовых отношениях;</w:t>
      </w:r>
    </w:p>
    <w:p w:rsidR="00942CAA" w:rsidRDefault="00942CAA">
      <w:pPr>
        <w:pStyle w:val="ConsPlusNormal"/>
        <w:spacing w:before="220"/>
        <w:ind w:firstLine="540"/>
        <w:jc w:val="both"/>
      </w:pPr>
      <w:r>
        <w:t>б) специальным должностным лицом, ответственным за реализацию правил внутреннего контроля лица, оказывающего юридические или бухгалтерские услуги, аудиторской организации, индивидуального аудитора;</w:t>
      </w:r>
    </w:p>
    <w:p w:rsidR="00942CAA" w:rsidRDefault="00942CAA">
      <w:pPr>
        <w:pStyle w:val="ConsPlusNormal"/>
        <w:spacing w:before="220"/>
        <w:ind w:firstLine="540"/>
        <w:jc w:val="both"/>
      </w:pPr>
      <w:r>
        <w:t>в) сотрудниками адвокатов, нотариусов, лиц, оказывающих юридические или бухгалтерские услуги, аудиторских организаций, индивидуальных аудиторов в случаях, установленных в правилах внутреннего контроля, и при условии, что такие сотрудники находятся с адвокатом, нотариусом, лицом, оказывающим юридические или бухгалтерские услуги, аудиторской организацией, индивидуальным аудитором в трудовых отношениях.</w:t>
      </w:r>
    </w:p>
    <w:p w:rsidR="00942CAA" w:rsidRDefault="00942CAA">
      <w:pPr>
        <w:pStyle w:val="ConsPlusNormal"/>
        <w:spacing w:before="220"/>
        <w:ind w:firstLine="540"/>
        <w:jc w:val="both"/>
      </w:pPr>
      <w:r>
        <w:t>42. В случае отсутствия у адвоката, нотариуса, индивидуального предпринимателя, оказывающего юридические или бухгалтерские услуги, индивидуального аудитора сотрудников, находящихся с ними в трудовых отношениях, документальное фиксирование результатов проверок внутреннего контроля осуществляется в порядке, установленном правилами внутреннего контроля, с указанием (при наличии) сведений о выявленных нарушениях и их устранении.</w:t>
      </w:r>
    </w:p>
    <w:p w:rsidR="00942CAA" w:rsidRDefault="00942CAA">
      <w:pPr>
        <w:pStyle w:val="ConsPlusNormal"/>
        <w:spacing w:before="220"/>
        <w:ind w:firstLine="540"/>
        <w:jc w:val="both"/>
      </w:pPr>
      <w:r>
        <w:t xml:space="preserve">43. Адвокаты, нотариусы, лица, оказывающие юридические или бухгалтерские услуги, </w:t>
      </w:r>
      <w:r>
        <w:lastRenderedPageBreak/>
        <w:t>аудиторские организации и индивидуальные аудиторы при проведении проверок внутреннего контроля также используют информацию об оценке рисков неисполнения требований законодательства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доводимую Федеральной службой по финансовому мониторингу.</w:t>
      </w:r>
    </w:p>
    <w:p w:rsidR="00942CAA" w:rsidRDefault="00942CAA">
      <w:pPr>
        <w:pStyle w:val="ConsPlusNormal"/>
        <w:spacing w:before="220"/>
        <w:ind w:firstLine="540"/>
        <w:jc w:val="both"/>
      </w:pPr>
      <w:r>
        <w:t>44. Программа хранения информации обеспечивает хранение не менее 5 лет со дня прекращения отношений с клиентом:</w:t>
      </w:r>
    </w:p>
    <w:p w:rsidR="00942CAA" w:rsidRDefault="00942CAA">
      <w:pPr>
        <w:pStyle w:val="ConsPlusNormal"/>
        <w:spacing w:before="220"/>
        <w:ind w:firstLine="540"/>
        <w:jc w:val="both"/>
      </w:pPr>
      <w:r>
        <w:t xml:space="preserve">а) документов, содержащих сведения о клиенте, представителе клиента, выгодоприобретателе и бенефициарном владельце, полученных на основании Федерального </w:t>
      </w:r>
      <w:hyperlink r:id="rId27" w:history="1">
        <w:r>
          <w:rPr>
            <w:color w:val="0000FF"/>
          </w:rPr>
          <w:t>закона</w:t>
        </w:r>
      </w:hyperlink>
      <w:r>
        <w:t>, иных принятых в целях его исполнения нормативных правовых актов Российской Федерации, а также правил внутреннего контроля;</w:t>
      </w:r>
    </w:p>
    <w:p w:rsidR="00942CAA" w:rsidRDefault="00942CAA">
      <w:pPr>
        <w:pStyle w:val="ConsPlusNormal"/>
        <w:spacing w:before="220"/>
        <w:ind w:firstLine="540"/>
        <w:jc w:val="both"/>
      </w:pPr>
      <w:r>
        <w:t>б) документов, касающихся сделок и финансовых операций, сведения о которых представлялись в Федеральную службу по финансовому мониторингу, и сообщений о таких сделках и финансовых операциях;</w:t>
      </w:r>
    </w:p>
    <w:p w:rsidR="00942CAA" w:rsidRDefault="00942CAA">
      <w:pPr>
        <w:pStyle w:val="ConsPlusNormal"/>
        <w:spacing w:before="220"/>
        <w:ind w:firstLine="540"/>
        <w:jc w:val="both"/>
      </w:pPr>
      <w:r>
        <w:t xml:space="preserve">в) документов, касающихся операций, подлежащих документальному фиксированию в соответствии со </w:t>
      </w:r>
      <w:hyperlink r:id="rId28" w:history="1">
        <w:r>
          <w:rPr>
            <w:color w:val="0000FF"/>
          </w:rPr>
          <w:t>статьей 7</w:t>
        </w:r>
      </w:hyperlink>
      <w:r>
        <w:t xml:space="preserve"> Федерального закона и настоящим документом;</w:t>
      </w:r>
    </w:p>
    <w:p w:rsidR="00942CAA" w:rsidRDefault="00942CAA">
      <w:pPr>
        <w:pStyle w:val="ConsPlusNormal"/>
        <w:spacing w:before="220"/>
        <w:ind w:firstLine="540"/>
        <w:jc w:val="both"/>
      </w:pPr>
      <w:r>
        <w:t>г) иных документов, полученных в результате применения правил внутреннего контроля.</w:t>
      </w:r>
    </w:p>
    <w:p w:rsidR="00942CAA" w:rsidRDefault="00942CAA">
      <w:pPr>
        <w:pStyle w:val="ConsPlusNormal"/>
        <w:spacing w:before="220"/>
        <w:ind w:firstLine="540"/>
        <w:jc w:val="both"/>
      </w:pPr>
      <w:r>
        <w:t xml:space="preserve">45. </w:t>
      </w:r>
      <w:proofErr w:type="gramStart"/>
      <w:r>
        <w:t>Правила внутреннего контроля обеспечивают конфиденциальность информации, полученной в результате их применения, а также осуществление мер, принимаемых адвокатом, нотариусом, лицом, оказывающим юридические или бухгалтерские услуги, аудиторской организацией, индивидуальным аудитором при реализации таких правил в соответствии с законодательством Российской Федерации.</w:t>
      </w:r>
      <w:proofErr w:type="gramEnd"/>
    </w:p>
    <w:p w:rsidR="00942CAA" w:rsidRDefault="00942CAA">
      <w:pPr>
        <w:pStyle w:val="ConsPlusNormal"/>
        <w:jc w:val="both"/>
      </w:pPr>
    </w:p>
    <w:p w:rsidR="00942CAA" w:rsidRDefault="00942CAA">
      <w:pPr>
        <w:pStyle w:val="ConsPlusNormal"/>
        <w:jc w:val="both"/>
      </w:pPr>
    </w:p>
    <w:p w:rsidR="00942CAA" w:rsidRDefault="00942CAA">
      <w:pPr>
        <w:pStyle w:val="ConsPlusNormal"/>
        <w:pBdr>
          <w:top w:val="single" w:sz="6" w:space="0" w:color="auto"/>
        </w:pBdr>
        <w:spacing w:before="100" w:after="100"/>
        <w:jc w:val="both"/>
        <w:rPr>
          <w:sz w:val="2"/>
          <w:szCs w:val="2"/>
        </w:rPr>
      </w:pPr>
    </w:p>
    <w:p w:rsidR="00655D20" w:rsidRDefault="00655D20">
      <w:bookmarkStart w:id="4" w:name="_GoBack"/>
      <w:bookmarkEnd w:id="4"/>
    </w:p>
    <w:sectPr w:rsidR="00655D20" w:rsidSect="00C442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CAA"/>
    <w:rsid w:val="00655D20"/>
    <w:rsid w:val="00942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2C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42CA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42CA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2C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42CA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42CA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E031E585C274B78B989B6B5BA279447871EA8B4F4A85A954B22B63A04B7813B701DD574706AF00DE9F8727F0B7CE83F06DB8386AAv4GBH" TargetMode="External"/><Relationship Id="rId13" Type="http://schemas.openxmlformats.org/officeDocument/2006/relationships/hyperlink" Target="consultantplus://offline/ref=BE031E585C274B78B989B6B5BA279447871EA8B4F4A85A954B22B63A04B7813B701DD573736AFF58BFB773234E29FB3F04DB8084B6485700v5G2H" TargetMode="External"/><Relationship Id="rId18" Type="http://schemas.openxmlformats.org/officeDocument/2006/relationships/hyperlink" Target="consultantplus://offline/ref=BE031E585C274B78B989B6B5BA279447871EA8B4F4A85A954B22B63A04B7813B701DD5757161AF08FCE92A730A62F73C1AC78184vAG9H" TargetMode="External"/><Relationship Id="rId26" Type="http://schemas.openxmlformats.org/officeDocument/2006/relationships/hyperlink" Target="consultantplus://offline/ref=BE031E585C274B78B989B6B5BA279447871EA8B4F4A85A954B22B63A04B7813B621D8D7F726AE558BAA2257208v7GDH" TargetMode="External"/><Relationship Id="rId3" Type="http://schemas.openxmlformats.org/officeDocument/2006/relationships/settings" Target="settings.xml"/><Relationship Id="rId21" Type="http://schemas.openxmlformats.org/officeDocument/2006/relationships/hyperlink" Target="consultantplus://offline/ref=BE031E585C274B78B989B6B5BA279447871EA8B4F4A85A954B22B63A04B7813B701DD573736AF85AB1B773234E29FB3F04DB8084B6485700v5G2H" TargetMode="External"/><Relationship Id="rId7" Type="http://schemas.openxmlformats.org/officeDocument/2006/relationships/hyperlink" Target="consultantplus://offline/ref=BE031E585C274B78B989B6B5BA279447871EA8B4F4A85A954B22B63A04B7813B701DD574706AF00DE9F8727F0B7CE83F06DB8386AAv4GBH" TargetMode="External"/><Relationship Id="rId12" Type="http://schemas.openxmlformats.org/officeDocument/2006/relationships/hyperlink" Target="consultantplus://offline/ref=BE031E585C274B78B989B6B5BA279447871EA8B4F4A85A954B22B63A04B7813B701DD573736AFA51B8B773234E29FB3F04DB8084B6485700v5G2H" TargetMode="External"/><Relationship Id="rId17" Type="http://schemas.openxmlformats.org/officeDocument/2006/relationships/hyperlink" Target="consultantplus://offline/ref=BE031E585C274B78B989B6B5BA279447871EA8B4F4A85A954B22B63A04B7813B701DD5747068F00DE9F8727F0B7CE83F06DB8386AAv4GBH" TargetMode="External"/><Relationship Id="rId25" Type="http://schemas.openxmlformats.org/officeDocument/2006/relationships/hyperlink" Target="consultantplus://offline/ref=BE031E585C274B78B989B6B5BA279447871EA8B4F4A85A954B22B63A04B7813B701DD574706AF00DE9F8727F0B7CE83F06DB8386AAv4GBH" TargetMode="External"/><Relationship Id="rId2" Type="http://schemas.microsoft.com/office/2007/relationships/stylesWithEffects" Target="stylesWithEffects.xml"/><Relationship Id="rId16" Type="http://schemas.openxmlformats.org/officeDocument/2006/relationships/hyperlink" Target="consultantplus://offline/ref=BE031E585C274B78B989B6B5BA279447871EA8B4F4A85A954B22B63A04B7813B701DD5717669F00DE9F8727F0B7CE83F06DB8386AAv4GBH" TargetMode="External"/><Relationship Id="rId20" Type="http://schemas.openxmlformats.org/officeDocument/2006/relationships/hyperlink" Target="consultantplus://offline/ref=BE031E585C274B78B989B6B5BA279447871EA8B4F4A85A954B22B63A04B7813B701DD576706AF00DE9F8727F0B7CE83F06DB8386AAv4GBH"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BE031E585C274B78B989B6B5BA279447871EA8B4F4A85A954B22B63A04B7813B701DD574706AF00DE9F8727F0B7CE83F06DB8386AAv4GBH" TargetMode="External"/><Relationship Id="rId11" Type="http://schemas.openxmlformats.org/officeDocument/2006/relationships/hyperlink" Target="consultantplus://offline/ref=BE031E585C274B78B989B6B5BA279447871EA8B4F4A85A954B22B63A04B7813B701DD574706AF00DE9F8727F0B7CE83F06DB8386AAv4GBH" TargetMode="External"/><Relationship Id="rId24" Type="http://schemas.openxmlformats.org/officeDocument/2006/relationships/hyperlink" Target="consultantplus://offline/ref=BE031E585C274B78B989B6B5BA279447871EA8B4F4A85A954B22B63A04B7813B701DD571726FF00DE9F8727F0B7CE83F06DB8386AAv4GBH"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BE031E585C274B78B989B6B5BA279447871EA8B4F4A85A954B22B63A04B7813B701DD5747068F00DE9F8727F0B7CE83F06DB8386AAv4GBH" TargetMode="External"/><Relationship Id="rId23" Type="http://schemas.openxmlformats.org/officeDocument/2006/relationships/hyperlink" Target="consultantplus://offline/ref=BE031E585C274B78B989B6B5BA279447871EA8B4F4A85A954B22B63A04B7813B701DD573736AF85AB9B773234E29FB3F04DB8084B6485700v5G2H" TargetMode="External"/><Relationship Id="rId28" Type="http://schemas.openxmlformats.org/officeDocument/2006/relationships/hyperlink" Target="consultantplus://offline/ref=BE031E585C274B78B989B6B5BA279447871EA8B4F4A85A954B22B63A04B7813B701DD573736AFA51B8B773234E29FB3F04DB8084B6485700v5G2H" TargetMode="External"/><Relationship Id="rId10" Type="http://schemas.openxmlformats.org/officeDocument/2006/relationships/hyperlink" Target="consultantplus://offline/ref=BE031E585C274B78B989B6B5BA279447871EA8B4F4A85A954B22B63A04B7813B701DD574706AF00DE9F8727F0B7CE83F06DB8386AAv4GBH" TargetMode="External"/><Relationship Id="rId19" Type="http://schemas.openxmlformats.org/officeDocument/2006/relationships/hyperlink" Target="consultantplus://offline/ref=BE031E585C274B78B989B6B5BA279447871EA8B4F4A85A954B22B63A04B7813B701DD573736AF85BB1B773234E29FB3F04DB8084B6485700v5G2H" TargetMode="External"/><Relationship Id="rId4" Type="http://schemas.openxmlformats.org/officeDocument/2006/relationships/webSettings" Target="webSettings.xml"/><Relationship Id="rId9" Type="http://schemas.openxmlformats.org/officeDocument/2006/relationships/hyperlink" Target="consultantplus://offline/ref=BE031E585C274B78B989B6B5BA279447871EA8B4F4A85A954B22B63A04B7813B701DD574706AF00DE9F8727F0B7CE83F06DB8386AAv4GBH" TargetMode="External"/><Relationship Id="rId14" Type="http://schemas.openxmlformats.org/officeDocument/2006/relationships/hyperlink" Target="consultantplus://offline/ref=BE031E585C274B78B989B6B5BA279447871EA8B4F4A85A954B22B63A04B7813B701DD5737A6CF00DE9F8727F0B7CE83F06DB8386AAv4GBH" TargetMode="External"/><Relationship Id="rId22" Type="http://schemas.openxmlformats.org/officeDocument/2006/relationships/hyperlink" Target="consultantplus://offline/ref=BE031E585C274B78B989B6B5BA279447871EA8B4F4A85A954B22B63A04B7813B701DD5707A6FF00DE9F8727F0B7CE83F06DB8386AAv4GBH" TargetMode="External"/><Relationship Id="rId27" Type="http://schemas.openxmlformats.org/officeDocument/2006/relationships/hyperlink" Target="consultantplus://offline/ref=BE031E585C274B78B989B6B5BA279447871EA8B4F4A85A954B22B63A04B7813B621D8D7F726AE558BAA2257208v7GDH"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5810</Words>
  <Characters>33119</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УФК по Ивановской области</Company>
  <LinksUpToDate>false</LinksUpToDate>
  <CharactersWithSpaces>38852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Курлюк Анна Вячеславовна</dc:creator>
  <cp:lastModifiedBy>Курлюк Анна Вячеславовна</cp:lastModifiedBy>
  <cp:revision>1</cp:revision>
  <dcterms:created xsi:type="dcterms:W3CDTF">2021-12-10T07:06:00Z</dcterms:created>
  <dcterms:modified xsi:type="dcterms:W3CDTF">2021-12-10T07:07:00Z</dcterms:modified>
</cp:coreProperties>
</file>