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E55" w:rsidRDefault="0053700C" w:rsidP="00C21027">
      <w:pPr>
        <w:ind w:firstLine="709"/>
        <w:jc w:val="both"/>
        <w:rPr>
          <w:sz w:val="28"/>
          <w:szCs w:val="28"/>
        </w:rPr>
      </w:pPr>
      <w:r w:rsidRPr="00C72D04">
        <w:rPr>
          <w:sz w:val="28"/>
          <w:szCs w:val="28"/>
        </w:rPr>
        <w:t xml:space="preserve">Управлением </w:t>
      </w:r>
      <w:r w:rsidR="004E0A21">
        <w:rPr>
          <w:sz w:val="28"/>
          <w:szCs w:val="28"/>
        </w:rPr>
        <w:t xml:space="preserve">по централизованному заданию </w:t>
      </w:r>
      <w:r w:rsidRPr="00C72D04">
        <w:rPr>
          <w:sz w:val="28"/>
          <w:szCs w:val="28"/>
        </w:rPr>
        <w:t xml:space="preserve">Федерального казначейства </w:t>
      </w:r>
      <w:r w:rsidR="004E0A21">
        <w:rPr>
          <w:sz w:val="28"/>
          <w:szCs w:val="28"/>
        </w:rPr>
        <w:t xml:space="preserve">в 2022 году </w:t>
      </w:r>
      <w:r w:rsidR="003F3BFA">
        <w:rPr>
          <w:sz w:val="28"/>
          <w:szCs w:val="28"/>
        </w:rPr>
        <w:t>проведена</w:t>
      </w:r>
      <w:r w:rsidRPr="0085038D">
        <w:rPr>
          <w:sz w:val="28"/>
          <w:szCs w:val="28"/>
        </w:rPr>
        <w:t xml:space="preserve"> планов</w:t>
      </w:r>
      <w:r w:rsidR="003F3BFA">
        <w:rPr>
          <w:sz w:val="28"/>
          <w:szCs w:val="28"/>
        </w:rPr>
        <w:t>ая выездная</w:t>
      </w:r>
      <w:r w:rsidRPr="0085038D">
        <w:rPr>
          <w:sz w:val="28"/>
          <w:szCs w:val="28"/>
        </w:rPr>
        <w:t xml:space="preserve"> проверк</w:t>
      </w:r>
      <w:r w:rsidR="003F3BFA">
        <w:rPr>
          <w:sz w:val="28"/>
          <w:szCs w:val="28"/>
        </w:rPr>
        <w:t>а</w:t>
      </w:r>
      <w:r w:rsidRPr="0085038D">
        <w:rPr>
          <w:sz w:val="28"/>
          <w:szCs w:val="28"/>
        </w:rPr>
        <w:t xml:space="preserve"> </w:t>
      </w:r>
      <w:r w:rsidRPr="00F343CA">
        <w:rPr>
          <w:sz w:val="28"/>
          <w:szCs w:val="28"/>
        </w:rPr>
        <w:t>предоставления и (или)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в 2021 году</w:t>
      </w:r>
      <w:r w:rsidR="00493E55" w:rsidRPr="00493E55">
        <w:rPr>
          <w:sz w:val="28"/>
          <w:szCs w:val="28"/>
        </w:rPr>
        <w:t xml:space="preserve"> </w:t>
      </w:r>
      <w:r w:rsidR="00493E55" w:rsidRPr="0085038D">
        <w:rPr>
          <w:sz w:val="28"/>
          <w:szCs w:val="28"/>
        </w:rPr>
        <w:t xml:space="preserve">в </w:t>
      </w:r>
      <w:r w:rsidR="00493E55">
        <w:rPr>
          <w:sz w:val="28"/>
          <w:szCs w:val="28"/>
        </w:rPr>
        <w:t xml:space="preserve">отношении </w:t>
      </w:r>
      <w:r w:rsidR="00493E55" w:rsidRPr="0085038D">
        <w:rPr>
          <w:sz w:val="28"/>
          <w:szCs w:val="28"/>
        </w:rPr>
        <w:t>Некоммерческой организации «Региональный фонд капитального ремонта многоквартирных домов Ивановской области</w:t>
      </w:r>
      <w:r w:rsidR="00493E55">
        <w:rPr>
          <w:sz w:val="28"/>
          <w:szCs w:val="28"/>
        </w:rPr>
        <w:t xml:space="preserve"> (далее  - региональный оператор)</w:t>
      </w:r>
      <w:r w:rsidR="003F3BFA">
        <w:rPr>
          <w:sz w:val="28"/>
          <w:szCs w:val="28"/>
        </w:rPr>
        <w:t>.</w:t>
      </w:r>
      <w:r w:rsidR="003F3BFA" w:rsidRPr="003F3BFA">
        <w:rPr>
          <w:sz w:val="28"/>
          <w:szCs w:val="28"/>
        </w:rPr>
        <w:t xml:space="preserve"> </w:t>
      </w:r>
    </w:p>
    <w:p w:rsidR="00493E55" w:rsidRDefault="004E0A21" w:rsidP="00C2102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="00493E55">
        <w:rPr>
          <w:sz w:val="28"/>
          <w:szCs w:val="28"/>
        </w:rPr>
        <w:t xml:space="preserve"> целях осуществления оценки отдельных вопросов, связанных с выполнением </w:t>
      </w:r>
      <w:r w:rsidR="00493E55">
        <w:rPr>
          <w:rFonts w:eastAsiaTheme="minorHAnsi"/>
          <w:sz w:val="28"/>
          <w:szCs w:val="28"/>
          <w:lang w:eastAsia="en-US"/>
        </w:rPr>
        <w:t>в 2021 году региональной программы капитального ремонта</w:t>
      </w:r>
      <w:r>
        <w:rPr>
          <w:rFonts w:eastAsiaTheme="minorHAnsi"/>
          <w:sz w:val="28"/>
          <w:szCs w:val="28"/>
          <w:lang w:eastAsia="en-US"/>
        </w:rPr>
        <w:t>,</w:t>
      </w:r>
      <w:r w:rsidR="00493E55">
        <w:rPr>
          <w:rFonts w:eastAsiaTheme="minorHAnsi"/>
          <w:sz w:val="28"/>
          <w:szCs w:val="28"/>
          <w:lang w:eastAsia="en-US"/>
        </w:rPr>
        <w:t xml:space="preserve"> проведена встречная проверка по аналогичной теме у учредителя регионального оператор</w:t>
      </w:r>
      <w:r w:rsidR="00125DF3">
        <w:rPr>
          <w:rFonts w:eastAsiaTheme="minorHAnsi"/>
          <w:sz w:val="28"/>
          <w:szCs w:val="28"/>
          <w:lang w:eastAsia="en-US"/>
        </w:rPr>
        <w:t>а</w:t>
      </w:r>
      <w:r w:rsidR="00493E55">
        <w:rPr>
          <w:rFonts w:eastAsiaTheme="minorHAnsi"/>
          <w:sz w:val="28"/>
          <w:szCs w:val="28"/>
          <w:lang w:eastAsia="en-US"/>
        </w:rPr>
        <w:t xml:space="preserve"> – в Департаменте жилищно-коммунального хозяйства Ивановской области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E0A21" w:rsidRDefault="00C66438" w:rsidP="00C21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проведенного контрольного мероприятия составлен акт </w:t>
      </w:r>
      <w:r w:rsidRPr="00C66438">
        <w:rPr>
          <w:rStyle w:val="13"/>
          <w:b w:val="0"/>
          <w:color w:val="000000"/>
          <w:sz w:val="28"/>
          <w:szCs w:val="28"/>
        </w:rPr>
        <w:t>проверки</w:t>
      </w:r>
      <w:r w:rsidR="001B726B">
        <w:rPr>
          <w:sz w:val="28"/>
          <w:szCs w:val="28"/>
        </w:rPr>
        <w:t xml:space="preserve"> от 9</w:t>
      </w:r>
      <w:r>
        <w:rPr>
          <w:sz w:val="28"/>
          <w:szCs w:val="28"/>
        </w:rPr>
        <w:t xml:space="preserve"> ноября 202</w:t>
      </w:r>
      <w:r w:rsidR="001B726B">
        <w:rPr>
          <w:sz w:val="28"/>
          <w:szCs w:val="28"/>
        </w:rPr>
        <w:t>2</w:t>
      </w:r>
      <w:r>
        <w:rPr>
          <w:sz w:val="28"/>
          <w:szCs w:val="28"/>
        </w:rPr>
        <w:t xml:space="preserve"> г. </w:t>
      </w:r>
    </w:p>
    <w:p w:rsidR="004E0A21" w:rsidRDefault="004E0A21" w:rsidP="00C2102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Контрольным мероприятием установлено, что </w:t>
      </w:r>
      <w:r w:rsidRPr="007A3C0C">
        <w:rPr>
          <w:rFonts w:ascii="Times New Roman" w:hAnsi="Times New Roman" w:cs="Times New Roman"/>
          <w:sz w:val="28"/>
          <w:szCs w:val="28"/>
        </w:rPr>
        <w:t xml:space="preserve">региональная программа </w:t>
      </w:r>
      <w:r>
        <w:rPr>
          <w:rFonts w:ascii="Times New Roman" w:hAnsi="Times New Roman" w:cs="Times New Roman"/>
          <w:sz w:val="28"/>
          <w:szCs w:val="28"/>
        </w:rPr>
        <w:t xml:space="preserve">капитального ремонта МКД </w:t>
      </w:r>
      <w:r w:rsidRPr="007A3C0C">
        <w:rPr>
          <w:rFonts w:ascii="Times New Roman" w:hAnsi="Times New Roman" w:cs="Times New Roman"/>
          <w:sz w:val="28"/>
          <w:szCs w:val="28"/>
        </w:rPr>
        <w:t xml:space="preserve">и краткосрочный план по итогам 2021 года не выполнены. Фактическое исполнение по состоянию на 31.12.2021 составило 71,35 процентов от планового </w:t>
      </w:r>
      <w:r>
        <w:rPr>
          <w:rFonts w:ascii="Times New Roman" w:hAnsi="Times New Roman" w:cs="Times New Roman"/>
          <w:sz w:val="28"/>
          <w:szCs w:val="28"/>
        </w:rPr>
        <w:t>значения</w:t>
      </w:r>
      <w:r w:rsidRPr="007A3C0C">
        <w:rPr>
          <w:rFonts w:ascii="Times New Roman" w:hAnsi="Times New Roman" w:cs="Times New Roman"/>
          <w:sz w:val="28"/>
          <w:szCs w:val="28"/>
        </w:rPr>
        <w:t xml:space="preserve"> МКД с 2015 по 2021 год включительно (отремонтировано 2 197 МКД</w:t>
      </w:r>
      <w:r>
        <w:rPr>
          <w:rFonts w:ascii="Times New Roman" w:hAnsi="Times New Roman" w:cs="Times New Roman"/>
          <w:sz w:val="28"/>
          <w:szCs w:val="28"/>
        </w:rPr>
        <w:t xml:space="preserve">, при </w:t>
      </w:r>
      <w:r w:rsidRPr="007A3C0C">
        <w:rPr>
          <w:rFonts w:ascii="Times New Roman" w:hAnsi="Times New Roman" w:cs="Times New Roman"/>
          <w:sz w:val="28"/>
          <w:szCs w:val="28"/>
        </w:rPr>
        <w:t>планово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A3C0C">
        <w:rPr>
          <w:rFonts w:ascii="Times New Roman" w:hAnsi="Times New Roman" w:cs="Times New Roman"/>
          <w:sz w:val="28"/>
          <w:szCs w:val="28"/>
        </w:rPr>
        <w:t xml:space="preserve"> значени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A3C0C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3C0C">
        <w:rPr>
          <w:rFonts w:ascii="Times New Roman" w:hAnsi="Times New Roman" w:cs="Times New Roman"/>
          <w:sz w:val="28"/>
          <w:szCs w:val="28"/>
        </w:rPr>
        <w:t>079</w:t>
      </w:r>
      <w:r>
        <w:rPr>
          <w:rFonts w:ascii="Times New Roman" w:hAnsi="Times New Roman" w:cs="Times New Roman"/>
          <w:sz w:val="28"/>
          <w:szCs w:val="28"/>
        </w:rPr>
        <w:t xml:space="preserve"> МКД, из них в 2021 году </w:t>
      </w:r>
      <w:r w:rsidRPr="007A3C0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3C0C">
        <w:rPr>
          <w:rFonts w:ascii="Times New Roman" w:hAnsi="Times New Roman" w:cs="Times New Roman"/>
          <w:sz w:val="28"/>
          <w:szCs w:val="28"/>
        </w:rPr>
        <w:t xml:space="preserve">250 </w:t>
      </w:r>
      <w:r>
        <w:rPr>
          <w:rFonts w:ascii="Times New Roman" w:hAnsi="Times New Roman" w:cs="Times New Roman"/>
          <w:sz w:val="28"/>
          <w:szCs w:val="28"/>
        </w:rPr>
        <w:t>МКД)</w:t>
      </w:r>
      <w:r w:rsidRPr="007A3C0C">
        <w:rPr>
          <w:rFonts w:ascii="Times New Roman" w:hAnsi="Times New Roman" w:cs="Times New Roman"/>
          <w:sz w:val="28"/>
          <w:szCs w:val="28"/>
        </w:rPr>
        <w:t>.</w:t>
      </w:r>
    </w:p>
    <w:p w:rsidR="00C21027" w:rsidRDefault="00C21027" w:rsidP="00C2102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0A21" w:rsidRDefault="004E0A21" w:rsidP="00C21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установлены нарушения:</w:t>
      </w:r>
    </w:p>
    <w:p w:rsidR="00125DF3" w:rsidRPr="00125DF3" w:rsidRDefault="00125DF3" w:rsidP="00C21027">
      <w:pPr>
        <w:ind w:firstLine="709"/>
        <w:jc w:val="both"/>
        <w:rPr>
          <w:i/>
          <w:sz w:val="28"/>
          <w:szCs w:val="28"/>
        </w:rPr>
      </w:pPr>
      <w:r w:rsidRPr="00125DF3">
        <w:rPr>
          <w:i/>
          <w:sz w:val="28"/>
          <w:szCs w:val="28"/>
        </w:rPr>
        <w:t xml:space="preserve">1. Невыполнение по итогам 2021 года </w:t>
      </w:r>
      <w:r w:rsidRPr="00125DF3">
        <w:rPr>
          <w:rFonts w:eastAsiaTheme="minorHAnsi"/>
          <w:i/>
          <w:sz w:val="28"/>
          <w:szCs w:val="28"/>
          <w:lang w:eastAsia="en-US"/>
        </w:rPr>
        <w:t xml:space="preserve">региональной программы капитального ремонта </w:t>
      </w:r>
      <w:r w:rsidRPr="00125DF3">
        <w:rPr>
          <w:i/>
          <w:sz w:val="28"/>
          <w:szCs w:val="28"/>
        </w:rPr>
        <w:t>648 М</w:t>
      </w:r>
      <w:r w:rsidR="00847DAD">
        <w:rPr>
          <w:rFonts w:eastAsiaTheme="minorHAnsi"/>
          <w:i/>
          <w:sz w:val="28"/>
          <w:szCs w:val="28"/>
          <w:lang w:eastAsia="en-US"/>
        </w:rPr>
        <w:t xml:space="preserve">КД </w:t>
      </w:r>
      <w:r w:rsidR="00847DAD">
        <w:rPr>
          <w:sz w:val="28"/>
          <w:szCs w:val="28"/>
        </w:rPr>
        <w:t>(</w:t>
      </w:r>
      <w:r w:rsidR="00847DAD" w:rsidRPr="008D24EA">
        <w:rPr>
          <w:sz w:val="28"/>
          <w:szCs w:val="28"/>
        </w:rPr>
        <w:t>за счет средств котлового счета</w:t>
      </w:r>
      <w:r w:rsidR="00847DAD">
        <w:rPr>
          <w:sz w:val="28"/>
          <w:szCs w:val="28"/>
        </w:rPr>
        <w:t>)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="00847DAD">
        <w:rPr>
          <w:sz w:val="28"/>
          <w:szCs w:val="28"/>
        </w:rPr>
        <w:t>со сроками</w:t>
      </w:r>
      <w:r w:rsidRPr="008D24EA">
        <w:rPr>
          <w:sz w:val="28"/>
          <w:szCs w:val="28"/>
        </w:rPr>
        <w:t xml:space="preserve"> ремонта на 2015</w:t>
      </w:r>
      <w:r>
        <w:rPr>
          <w:sz w:val="28"/>
          <w:szCs w:val="28"/>
        </w:rPr>
        <w:t> - </w:t>
      </w:r>
      <w:r w:rsidRPr="008D24EA">
        <w:rPr>
          <w:sz w:val="28"/>
          <w:szCs w:val="28"/>
        </w:rPr>
        <w:t>2021</w:t>
      </w:r>
      <w:r>
        <w:rPr>
          <w:sz w:val="28"/>
          <w:szCs w:val="28"/>
        </w:rPr>
        <w:t> </w:t>
      </w:r>
      <w:r w:rsidRPr="008D24EA">
        <w:rPr>
          <w:sz w:val="28"/>
          <w:szCs w:val="28"/>
        </w:rPr>
        <w:t>годов предельной стоимостью капитального ремонта 1</w:t>
      </w:r>
      <w:r w:rsidR="00847DAD">
        <w:rPr>
          <w:sz w:val="28"/>
          <w:szCs w:val="28"/>
        </w:rPr>
        <w:t>,</w:t>
      </w:r>
      <w:r w:rsidRPr="008D24EA">
        <w:rPr>
          <w:sz w:val="28"/>
          <w:szCs w:val="28"/>
        </w:rPr>
        <w:t>9 </w:t>
      </w:r>
      <w:r w:rsidR="00847DAD">
        <w:rPr>
          <w:sz w:val="28"/>
          <w:szCs w:val="28"/>
        </w:rPr>
        <w:t>млр</w:t>
      </w:r>
      <w:r w:rsidR="001221E9">
        <w:rPr>
          <w:sz w:val="28"/>
          <w:szCs w:val="28"/>
        </w:rPr>
        <w:t>д</w:t>
      </w:r>
      <w:r w:rsidR="00847DAD">
        <w:rPr>
          <w:sz w:val="28"/>
          <w:szCs w:val="28"/>
        </w:rPr>
        <w:t>.</w:t>
      </w:r>
      <w:r w:rsidRPr="008D24EA">
        <w:rPr>
          <w:sz w:val="28"/>
          <w:szCs w:val="28"/>
        </w:rPr>
        <w:t xml:space="preserve"> </w:t>
      </w:r>
      <w:r w:rsidR="00847DAD">
        <w:rPr>
          <w:sz w:val="28"/>
          <w:szCs w:val="28"/>
        </w:rPr>
        <w:t>р</w:t>
      </w:r>
      <w:r w:rsidRPr="008D24EA">
        <w:rPr>
          <w:sz w:val="28"/>
          <w:szCs w:val="28"/>
        </w:rPr>
        <w:t>ублей</w:t>
      </w:r>
      <w:r w:rsidR="00847DAD">
        <w:rPr>
          <w:sz w:val="28"/>
          <w:szCs w:val="28"/>
        </w:rPr>
        <w:t>;</w:t>
      </w:r>
    </w:p>
    <w:p w:rsidR="001221E9" w:rsidRDefault="001221E9" w:rsidP="00C2102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2. Неправомерное расходование средств жителей МКД </w:t>
      </w:r>
      <w:r>
        <w:rPr>
          <w:rFonts w:ascii="Times New Roman" w:hAnsi="Times New Roman" w:cs="Times New Roman"/>
          <w:sz w:val="28"/>
          <w:szCs w:val="28"/>
        </w:rPr>
        <w:t xml:space="preserve">выразившееся в оплате фактически невыполненных работ на сумму 0,49 млн. руб., а также в оплате работ по договорам подряда, цена которых сформирована в отсутствии установленной предельной стоимости капитального ремонта, рассчитанной с учетом соответствующей нормативной стоимости работ за единицу измерения и площади конструктивного элемента МКД. </w:t>
      </w:r>
    </w:p>
    <w:p w:rsidR="009A60C7" w:rsidRPr="00C67E2A" w:rsidRDefault="009A60C7" w:rsidP="00C21027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D30029">
        <w:rPr>
          <w:i/>
          <w:sz w:val="28"/>
          <w:szCs w:val="28"/>
        </w:rPr>
        <w:t xml:space="preserve">3. </w:t>
      </w:r>
      <w:r w:rsidR="00D30029" w:rsidRPr="00D30029">
        <w:rPr>
          <w:i/>
          <w:sz w:val="28"/>
          <w:szCs w:val="28"/>
        </w:rPr>
        <w:t>И</w:t>
      </w:r>
      <w:r w:rsidRPr="00D30029">
        <w:rPr>
          <w:i/>
          <w:sz w:val="28"/>
          <w:szCs w:val="28"/>
        </w:rPr>
        <w:t>спользование</w:t>
      </w:r>
      <w:r>
        <w:rPr>
          <w:i/>
          <w:sz w:val="28"/>
          <w:szCs w:val="28"/>
        </w:rPr>
        <w:t xml:space="preserve"> средств жителей </w:t>
      </w:r>
      <w:r w:rsidR="00297006">
        <w:rPr>
          <w:i/>
          <w:sz w:val="28"/>
          <w:szCs w:val="28"/>
        </w:rPr>
        <w:t xml:space="preserve">461 </w:t>
      </w:r>
      <w:r>
        <w:rPr>
          <w:i/>
          <w:sz w:val="28"/>
          <w:szCs w:val="28"/>
        </w:rPr>
        <w:t xml:space="preserve">МКД </w:t>
      </w:r>
      <w:r w:rsidR="00D30029">
        <w:rPr>
          <w:i/>
          <w:sz w:val="28"/>
          <w:szCs w:val="28"/>
        </w:rPr>
        <w:t>без учета</w:t>
      </w:r>
      <w:r w:rsidR="00297006">
        <w:rPr>
          <w:i/>
          <w:sz w:val="28"/>
          <w:szCs w:val="28"/>
        </w:rPr>
        <w:t xml:space="preserve"> возвратно</w:t>
      </w:r>
      <w:r w:rsidR="00D30029">
        <w:rPr>
          <w:i/>
          <w:sz w:val="28"/>
          <w:szCs w:val="28"/>
        </w:rPr>
        <w:t>сти</w:t>
      </w:r>
      <w:r w:rsidR="00297006">
        <w:rPr>
          <w:i/>
          <w:sz w:val="28"/>
          <w:szCs w:val="28"/>
        </w:rPr>
        <w:t xml:space="preserve"> </w:t>
      </w:r>
      <w:r w:rsidR="003951F0">
        <w:rPr>
          <w:i/>
          <w:sz w:val="28"/>
          <w:szCs w:val="28"/>
        </w:rPr>
        <w:t xml:space="preserve">средств </w:t>
      </w:r>
      <w:r w:rsidR="00297006">
        <w:rPr>
          <w:i/>
          <w:sz w:val="28"/>
          <w:szCs w:val="28"/>
        </w:rPr>
        <w:t>в сумме 177,4</w:t>
      </w:r>
      <w:r>
        <w:rPr>
          <w:i/>
          <w:sz w:val="28"/>
          <w:szCs w:val="28"/>
        </w:rPr>
        <w:t xml:space="preserve"> тыс.</w:t>
      </w:r>
      <w:r w:rsidR="001221E9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руб.,</w:t>
      </w:r>
      <w:r w:rsidR="00136D0A">
        <w:rPr>
          <w:i/>
          <w:sz w:val="28"/>
          <w:szCs w:val="28"/>
        </w:rPr>
        <w:t xml:space="preserve"> из них по средствам 2021 года 72,1 млн.</w:t>
      </w:r>
      <w:r w:rsidR="001221E9">
        <w:rPr>
          <w:i/>
          <w:sz w:val="28"/>
          <w:szCs w:val="28"/>
        </w:rPr>
        <w:t xml:space="preserve"> </w:t>
      </w:r>
      <w:r w:rsidR="00136D0A">
        <w:rPr>
          <w:i/>
          <w:sz w:val="28"/>
          <w:szCs w:val="28"/>
        </w:rPr>
        <w:t>руб.,</w:t>
      </w:r>
      <w:r>
        <w:rPr>
          <w:i/>
          <w:sz w:val="28"/>
          <w:szCs w:val="28"/>
        </w:rPr>
        <w:t xml:space="preserve"> </w:t>
      </w:r>
      <w:r w:rsidR="003951F0" w:rsidRPr="003951F0">
        <w:rPr>
          <w:sz w:val="28"/>
          <w:szCs w:val="28"/>
        </w:rPr>
        <w:t>(оплата</w:t>
      </w:r>
      <w:r w:rsidR="00297006">
        <w:rPr>
          <w:i/>
          <w:sz w:val="28"/>
          <w:szCs w:val="28"/>
        </w:rPr>
        <w:t xml:space="preserve"> </w:t>
      </w:r>
      <w:r w:rsidR="003951F0">
        <w:rPr>
          <w:bCs/>
          <w:color w:val="000000"/>
          <w:sz w:val="28"/>
          <w:szCs w:val="28"/>
        </w:rPr>
        <w:t xml:space="preserve">работ по </w:t>
      </w:r>
      <w:r w:rsidR="00297006">
        <w:rPr>
          <w:bCs/>
          <w:color w:val="000000"/>
          <w:sz w:val="28"/>
          <w:szCs w:val="28"/>
        </w:rPr>
        <w:t>капитально</w:t>
      </w:r>
      <w:r w:rsidR="003951F0">
        <w:rPr>
          <w:bCs/>
          <w:color w:val="000000"/>
          <w:sz w:val="28"/>
          <w:szCs w:val="28"/>
        </w:rPr>
        <w:t>му</w:t>
      </w:r>
      <w:r w:rsidR="00297006">
        <w:rPr>
          <w:bCs/>
          <w:color w:val="000000"/>
          <w:sz w:val="28"/>
          <w:szCs w:val="28"/>
        </w:rPr>
        <w:t xml:space="preserve"> ремонт</w:t>
      </w:r>
      <w:r w:rsidR="003951F0">
        <w:rPr>
          <w:bCs/>
          <w:color w:val="000000"/>
          <w:sz w:val="28"/>
          <w:szCs w:val="28"/>
        </w:rPr>
        <w:t>у</w:t>
      </w:r>
      <w:r w:rsidR="00297006">
        <w:rPr>
          <w:bCs/>
          <w:color w:val="000000"/>
          <w:sz w:val="28"/>
          <w:szCs w:val="28"/>
        </w:rPr>
        <w:t xml:space="preserve"> </w:t>
      </w:r>
      <w:r w:rsidR="00297006">
        <w:rPr>
          <w:i/>
          <w:sz w:val="28"/>
          <w:szCs w:val="28"/>
        </w:rPr>
        <w:t xml:space="preserve">МКД, </w:t>
      </w:r>
      <w:r w:rsidR="00297006">
        <w:rPr>
          <w:sz w:val="28"/>
          <w:szCs w:val="28"/>
        </w:rPr>
        <w:t>собственники которых не смогут обеспечить возвратность средств в период действия Региональной программы до 2044 года даже при 100 процентной оплате взносов</w:t>
      </w:r>
      <w:r w:rsidR="003951F0">
        <w:rPr>
          <w:sz w:val="28"/>
          <w:szCs w:val="28"/>
        </w:rPr>
        <w:t>)</w:t>
      </w:r>
      <w:r w:rsidR="00297006">
        <w:rPr>
          <w:sz w:val="28"/>
          <w:szCs w:val="28"/>
        </w:rPr>
        <w:t>. В сравнении с предыдущей проверкой по итогам 2020 года такой показатель составлял 276 МКД на сумму 72,1 млн.руб.</w:t>
      </w:r>
    </w:p>
    <w:p w:rsidR="00D46326" w:rsidRDefault="009A60C7" w:rsidP="00C2102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0C7">
        <w:rPr>
          <w:rFonts w:ascii="Times New Roman" w:hAnsi="Times New Roman" w:cs="Times New Roman"/>
          <w:i/>
          <w:sz w:val="28"/>
          <w:szCs w:val="28"/>
        </w:rPr>
        <w:t>4</w:t>
      </w:r>
      <w:r w:rsidR="00D46326" w:rsidRPr="009A60C7">
        <w:rPr>
          <w:rFonts w:ascii="Times New Roman" w:hAnsi="Times New Roman" w:cs="Times New Roman"/>
          <w:i/>
          <w:sz w:val="28"/>
          <w:szCs w:val="28"/>
        </w:rPr>
        <w:t>. Прочие финансовые нарушения, связанные с не</w:t>
      </w:r>
      <w:r w:rsidR="00C2102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46326" w:rsidRPr="009A60C7">
        <w:rPr>
          <w:rFonts w:ascii="Times New Roman" w:hAnsi="Times New Roman" w:cs="Times New Roman"/>
          <w:i/>
          <w:sz w:val="28"/>
          <w:szCs w:val="28"/>
        </w:rPr>
        <w:t>обращением в судебные органы с требованием</w:t>
      </w:r>
      <w:r w:rsidR="00D46326"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взносам с физических и юридических лиц, что привело к образованию дебиторской задолженности по взносам на капитальный ремонт с истекшим сроком исковой давности 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3FA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F1020">
        <w:rPr>
          <w:rFonts w:ascii="Times New Roman" w:hAnsi="Times New Roman" w:cs="Times New Roman"/>
          <w:sz w:val="28"/>
          <w:szCs w:val="28"/>
        </w:rPr>
        <w:t>171</w:t>
      </w:r>
      <w:r>
        <w:rPr>
          <w:rFonts w:ascii="Times New Roman" w:hAnsi="Times New Roman" w:cs="Times New Roman"/>
          <w:sz w:val="28"/>
          <w:szCs w:val="28"/>
        </w:rPr>
        <w:t>,</w:t>
      </w:r>
      <w:r w:rsidR="008C3FA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млн.</w:t>
      </w:r>
      <w:r w:rsidRPr="008F1020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 xml:space="preserve">., а также по взысканию начисленных неустоек (пени, штрафы) за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нарушение подрядчиками сроков выполнения работ в рамках заключенных </w:t>
      </w:r>
      <w:r w:rsidR="008C3FAC">
        <w:rPr>
          <w:rFonts w:ascii="Times New Roman" w:hAnsi="Times New Roman" w:cs="Times New Roman"/>
          <w:sz w:val="28"/>
          <w:szCs w:val="28"/>
        </w:rPr>
        <w:t xml:space="preserve">с ними </w:t>
      </w:r>
      <w:r>
        <w:rPr>
          <w:rFonts w:ascii="Times New Roman" w:hAnsi="Times New Roman" w:cs="Times New Roman"/>
          <w:sz w:val="28"/>
          <w:szCs w:val="28"/>
        </w:rPr>
        <w:t>договоров подряда на сумму 18,9 млн.</w:t>
      </w:r>
      <w:r w:rsidR="001221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руб. </w:t>
      </w:r>
    </w:p>
    <w:p w:rsidR="000B422A" w:rsidRDefault="008C3FAC" w:rsidP="00C210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943">
        <w:rPr>
          <w:i/>
          <w:sz w:val="28"/>
          <w:szCs w:val="28"/>
        </w:rPr>
        <w:t>5. Не соблюдение требований законодательства Российской Федерации при заключении договоров подряда</w:t>
      </w:r>
      <w:r w:rsidR="000B64CC">
        <w:rPr>
          <w:i/>
          <w:sz w:val="28"/>
          <w:szCs w:val="28"/>
        </w:rPr>
        <w:t xml:space="preserve"> на сумму 7,4 млн.</w:t>
      </w:r>
      <w:r w:rsidR="001221E9">
        <w:rPr>
          <w:i/>
          <w:sz w:val="28"/>
          <w:szCs w:val="28"/>
        </w:rPr>
        <w:t xml:space="preserve"> </w:t>
      </w:r>
      <w:r w:rsidR="000B64CC">
        <w:rPr>
          <w:i/>
          <w:sz w:val="28"/>
          <w:szCs w:val="28"/>
        </w:rPr>
        <w:t>руб.</w:t>
      </w:r>
      <w:r w:rsidRPr="001D1943">
        <w:rPr>
          <w:sz w:val="28"/>
          <w:szCs w:val="28"/>
        </w:rPr>
        <w:t>, выразившееся в применении для определения и обоснования начальной (максимальной) цены договора, заключаемого на техническое обследование МКД, неверного метода</w:t>
      </w:r>
      <w:r w:rsidR="001D1943" w:rsidRPr="001D1943">
        <w:rPr>
          <w:sz w:val="28"/>
          <w:szCs w:val="28"/>
        </w:rPr>
        <w:t xml:space="preserve"> (расчет выполнен не нормативным методом, а на основании коммерческих предложений поставщиков услуг). </w:t>
      </w:r>
      <w:r w:rsidR="004E0A21">
        <w:rPr>
          <w:sz w:val="28"/>
          <w:szCs w:val="28"/>
        </w:rPr>
        <w:t>Н</w:t>
      </w:r>
      <w:r w:rsidR="00C67E2A">
        <w:rPr>
          <w:sz w:val="28"/>
          <w:szCs w:val="28"/>
        </w:rPr>
        <w:t xml:space="preserve">арушение </w:t>
      </w:r>
      <w:r w:rsidR="00A6382A">
        <w:rPr>
          <w:sz w:val="28"/>
          <w:szCs w:val="28"/>
        </w:rPr>
        <w:t>допущено в</w:t>
      </w:r>
      <w:r w:rsidR="00C21027">
        <w:rPr>
          <w:sz w:val="28"/>
          <w:szCs w:val="28"/>
        </w:rPr>
        <w:t xml:space="preserve"> </w:t>
      </w:r>
      <w:r w:rsidR="00A6382A">
        <w:rPr>
          <w:sz w:val="28"/>
          <w:szCs w:val="28"/>
        </w:rPr>
        <w:t>следстви</w:t>
      </w:r>
      <w:r w:rsidR="004E0A21">
        <w:rPr>
          <w:sz w:val="28"/>
          <w:szCs w:val="28"/>
        </w:rPr>
        <w:t>е</w:t>
      </w:r>
      <w:r w:rsidR="0050530C">
        <w:rPr>
          <w:sz w:val="28"/>
          <w:szCs w:val="28"/>
        </w:rPr>
        <w:t xml:space="preserve"> </w:t>
      </w:r>
      <w:r w:rsidR="00A6382A">
        <w:rPr>
          <w:sz w:val="28"/>
          <w:szCs w:val="28"/>
        </w:rPr>
        <w:t>отсутствия установленного</w:t>
      </w:r>
      <w:r w:rsidR="00C67E2A">
        <w:rPr>
          <w:sz w:val="28"/>
          <w:szCs w:val="28"/>
        </w:rPr>
        <w:t xml:space="preserve"> </w:t>
      </w:r>
      <w:r w:rsidR="00A6382A" w:rsidRPr="001D1943">
        <w:rPr>
          <w:sz w:val="28"/>
          <w:szCs w:val="28"/>
        </w:rPr>
        <w:t xml:space="preserve">нормативным правовым актом субъекта Российской Федерации </w:t>
      </w:r>
      <w:r w:rsidR="00A6382A">
        <w:rPr>
          <w:sz w:val="28"/>
          <w:szCs w:val="28"/>
        </w:rPr>
        <w:t xml:space="preserve">норматива - </w:t>
      </w:r>
      <w:r w:rsidRPr="001D1943">
        <w:rPr>
          <w:sz w:val="28"/>
          <w:szCs w:val="28"/>
        </w:rPr>
        <w:t>размер</w:t>
      </w:r>
      <w:r w:rsidR="00A6382A">
        <w:rPr>
          <w:sz w:val="28"/>
          <w:szCs w:val="28"/>
        </w:rPr>
        <w:t>а</w:t>
      </w:r>
      <w:r w:rsidRPr="001D1943">
        <w:rPr>
          <w:sz w:val="28"/>
          <w:szCs w:val="28"/>
        </w:rPr>
        <w:t xml:space="preserve"> предельной стоимости услуги по текущему обследованию общего имущества в МКД, которая может оплачиваться региональным оператором за счет средств фонда капитального ремонта, сформированного исходя из минимального размера взноса на капитальный ремонт</w:t>
      </w:r>
      <w:r w:rsidR="00A6382A">
        <w:rPr>
          <w:sz w:val="28"/>
          <w:szCs w:val="28"/>
        </w:rPr>
        <w:t>.</w:t>
      </w:r>
      <w:r w:rsidRPr="001D1943">
        <w:rPr>
          <w:sz w:val="28"/>
          <w:szCs w:val="28"/>
        </w:rPr>
        <w:t xml:space="preserve"> </w:t>
      </w:r>
      <w:r w:rsidR="000B64CC">
        <w:rPr>
          <w:sz w:val="28"/>
          <w:szCs w:val="28"/>
        </w:rPr>
        <w:t>Устранение региональным оператором данного нарушения возможно только при участии учредителя – Департамента ЖКХ и Правительства Ивановской области.</w:t>
      </w:r>
      <w:r w:rsidR="000B422A">
        <w:rPr>
          <w:sz w:val="28"/>
          <w:szCs w:val="28"/>
        </w:rPr>
        <w:t xml:space="preserve"> </w:t>
      </w:r>
    </w:p>
    <w:p w:rsidR="009E068A" w:rsidRDefault="009E068A" w:rsidP="00C2102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1D1943" w:rsidRPr="001D1943" w:rsidRDefault="004E0A21" w:rsidP="00C21027">
      <w:pPr>
        <w:pStyle w:val="a9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0A21">
        <w:rPr>
          <w:rFonts w:ascii="Times New Roman" w:hAnsi="Times New Roman" w:cs="Times New Roman"/>
          <w:b/>
          <w:i/>
          <w:sz w:val="28"/>
          <w:szCs w:val="28"/>
        </w:rPr>
        <w:t xml:space="preserve">Также, </w:t>
      </w:r>
      <w:r w:rsidR="000B64CC" w:rsidRPr="004E0A21">
        <w:rPr>
          <w:rFonts w:ascii="Times New Roman" w:hAnsi="Times New Roman" w:cs="Times New Roman"/>
          <w:b/>
          <w:i/>
          <w:sz w:val="28"/>
          <w:szCs w:val="28"/>
        </w:rPr>
        <w:t>контрольн</w:t>
      </w:r>
      <w:r w:rsidRPr="004E0A21">
        <w:rPr>
          <w:rFonts w:ascii="Times New Roman" w:hAnsi="Times New Roman" w:cs="Times New Roman"/>
          <w:b/>
          <w:i/>
          <w:sz w:val="28"/>
          <w:szCs w:val="28"/>
        </w:rPr>
        <w:t>ым мероприятием</w:t>
      </w:r>
      <w:r w:rsidR="000B64CC" w:rsidRPr="004E0A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E0A21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0B64CC" w:rsidRPr="004E0A21">
        <w:rPr>
          <w:rFonts w:ascii="Times New Roman" w:hAnsi="Times New Roman" w:cs="Times New Roman"/>
          <w:b/>
          <w:i/>
          <w:sz w:val="28"/>
          <w:szCs w:val="28"/>
        </w:rPr>
        <w:t>ыявлен ряд недостатков</w:t>
      </w:r>
      <w:r w:rsidR="00DC50D3" w:rsidRPr="004E0A21">
        <w:rPr>
          <w:rFonts w:ascii="Times New Roman" w:hAnsi="Times New Roman" w:cs="Times New Roman"/>
          <w:b/>
          <w:i/>
          <w:sz w:val="28"/>
          <w:szCs w:val="28"/>
        </w:rPr>
        <w:t xml:space="preserve"> (рисков)</w:t>
      </w:r>
      <w:r w:rsidR="000B64CC" w:rsidRPr="004E0A21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DC50D3" w:rsidRPr="004E0A21">
        <w:rPr>
          <w:rFonts w:ascii="Times New Roman" w:hAnsi="Times New Roman" w:cs="Times New Roman"/>
          <w:b/>
          <w:i/>
          <w:sz w:val="28"/>
          <w:szCs w:val="28"/>
        </w:rPr>
        <w:t>повлиявших на не</w:t>
      </w:r>
      <w:r w:rsidR="000B64CC" w:rsidRPr="004E0A21">
        <w:rPr>
          <w:rFonts w:ascii="Times New Roman" w:hAnsi="Times New Roman" w:cs="Times New Roman"/>
          <w:b/>
          <w:i/>
          <w:sz w:val="28"/>
          <w:szCs w:val="28"/>
        </w:rPr>
        <w:t>выполнени</w:t>
      </w:r>
      <w:r w:rsidR="00DC50D3" w:rsidRPr="004E0A21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0B64CC" w:rsidRPr="004E0A21">
        <w:rPr>
          <w:rFonts w:ascii="Times New Roman" w:hAnsi="Times New Roman" w:cs="Times New Roman"/>
          <w:b/>
          <w:i/>
          <w:sz w:val="28"/>
          <w:szCs w:val="28"/>
        </w:rPr>
        <w:t xml:space="preserve"> региональной программы капитального ремонта,</w:t>
      </w:r>
      <w:r w:rsidR="000B64CC">
        <w:rPr>
          <w:rFonts w:ascii="Times New Roman" w:hAnsi="Times New Roman" w:cs="Times New Roman"/>
          <w:sz w:val="28"/>
          <w:szCs w:val="28"/>
        </w:rPr>
        <w:t xml:space="preserve"> а именно: </w:t>
      </w:r>
    </w:p>
    <w:p w:rsidR="001D1943" w:rsidRDefault="001B726B" w:rsidP="00C2102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1. </w:t>
      </w:r>
      <w:r w:rsidR="00DC50D3" w:rsidRPr="001D1943">
        <w:rPr>
          <w:rFonts w:eastAsiaTheme="minorHAnsi"/>
          <w:bCs/>
          <w:sz w:val="28"/>
          <w:szCs w:val="28"/>
          <w:lang w:eastAsia="en-US"/>
        </w:rPr>
        <w:t>Реализация региональной программы капитального ремонта МКД в период с 2018 года осуществлялась без участия средств государственной поддержки на проведение капитального ремонта общего имущества в МКД, соответствующие средства на реализацию указанной поддержки законом о бюджете Ивановской области не предусматривались и не выделялись.</w:t>
      </w:r>
      <w:r w:rsidR="00DC50D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1D1943" w:rsidRPr="001D1943">
        <w:rPr>
          <w:rFonts w:eastAsiaTheme="minorHAnsi"/>
          <w:bCs/>
          <w:sz w:val="28"/>
          <w:szCs w:val="28"/>
          <w:lang w:eastAsia="en-US"/>
        </w:rPr>
        <w:t>Порядок, регламентирующий предоставление государственной поддержки на проведение капитального ремонта общего имущества в многоквартирных домах, нормативным правовым ак</w:t>
      </w:r>
      <w:r w:rsidR="004E0A21">
        <w:rPr>
          <w:rFonts w:eastAsiaTheme="minorHAnsi"/>
          <w:bCs/>
          <w:sz w:val="28"/>
          <w:szCs w:val="28"/>
          <w:lang w:eastAsia="en-US"/>
        </w:rPr>
        <w:t>том Ивановкой области не принят;</w:t>
      </w:r>
      <w:r w:rsidR="001D1943" w:rsidRPr="001D1943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1B726B" w:rsidRPr="00B748A9" w:rsidRDefault="00DC50D3" w:rsidP="00C210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726B">
        <w:rPr>
          <w:sz w:val="28"/>
          <w:szCs w:val="28"/>
        </w:rPr>
        <w:t xml:space="preserve">. </w:t>
      </w:r>
      <w:r w:rsidR="001B726B" w:rsidRPr="00B748A9">
        <w:rPr>
          <w:sz w:val="28"/>
          <w:szCs w:val="28"/>
        </w:rPr>
        <w:t>Региональн</w:t>
      </w:r>
      <w:r>
        <w:rPr>
          <w:sz w:val="28"/>
          <w:szCs w:val="28"/>
        </w:rPr>
        <w:t>ая</w:t>
      </w:r>
      <w:r w:rsidR="001B726B" w:rsidRPr="00B748A9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="001B726B" w:rsidRPr="00B748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сформирована с нарушением норм жилищного законодательства, предусматривающих включение </w:t>
      </w:r>
      <w:r w:rsidRPr="00F23FAC">
        <w:rPr>
          <w:rFonts w:eastAsiaTheme="minorHAnsi"/>
          <w:i/>
          <w:sz w:val="28"/>
          <w:szCs w:val="28"/>
          <w:lang w:eastAsia="en-US"/>
        </w:rPr>
        <w:t xml:space="preserve">всех </w:t>
      </w:r>
      <w:r>
        <w:rPr>
          <w:rFonts w:eastAsiaTheme="minorHAnsi"/>
          <w:sz w:val="28"/>
          <w:szCs w:val="28"/>
          <w:lang w:eastAsia="en-US"/>
        </w:rPr>
        <w:t>многоквартирных домов, расположенных на территории субъекта Российской Федерации. В региональную программу субъекта не включены</w:t>
      </w:r>
      <w:r w:rsidRPr="00B748A9">
        <w:rPr>
          <w:sz w:val="28"/>
          <w:szCs w:val="28"/>
        </w:rPr>
        <w:t xml:space="preserve"> </w:t>
      </w:r>
      <w:r w:rsidR="001B726B" w:rsidRPr="00B748A9">
        <w:rPr>
          <w:sz w:val="28"/>
          <w:szCs w:val="28"/>
        </w:rPr>
        <w:t xml:space="preserve">12 892 МКД, что составляет 56,6 процента от общего количества </w:t>
      </w:r>
      <w:r w:rsidR="00C04D2C">
        <w:rPr>
          <w:sz w:val="28"/>
          <w:szCs w:val="28"/>
        </w:rPr>
        <w:t xml:space="preserve">22 771 </w:t>
      </w:r>
      <w:r w:rsidR="001B726B" w:rsidRPr="00B748A9">
        <w:rPr>
          <w:sz w:val="28"/>
          <w:szCs w:val="28"/>
        </w:rPr>
        <w:t>МКД н</w:t>
      </w:r>
      <w:r w:rsidR="004E0A21">
        <w:rPr>
          <w:sz w:val="28"/>
          <w:szCs w:val="28"/>
        </w:rPr>
        <w:t>а территории Ивановской области</w:t>
      </w:r>
      <w:r w:rsidR="001B726B">
        <w:rPr>
          <w:sz w:val="28"/>
          <w:szCs w:val="28"/>
        </w:rPr>
        <w:t>;</w:t>
      </w:r>
      <w:r w:rsidR="001B726B" w:rsidRPr="00B748A9">
        <w:rPr>
          <w:sz w:val="28"/>
          <w:szCs w:val="28"/>
        </w:rPr>
        <w:t xml:space="preserve"> </w:t>
      </w:r>
    </w:p>
    <w:p w:rsidR="001B726B" w:rsidRPr="006C7DDF" w:rsidRDefault="00C04D2C" w:rsidP="00C21027">
      <w:pPr>
        <w:pStyle w:val="ab"/>
        <w:ind w:firstLine="709"/>
        <w:rPr>
          <w:szCs w:val="28"/>
        </w:rPr>
      </w:pPr>
      <w:r>
        <w:rPr>
          <w:szCs w:val="28"/>
        </w:rPr>
        <w:t>3. В</w:t>
      </w:r>
      <w:r w:rsidR="001B726B">
        <w:rPr>
          <w:szCs w:val="28"/>
        </w:rPr>
        <w:t xml:space="preserve"> бюджете Ивановской области на 2021 год не предусмотрены с</w:t>
      </w:r>
      <w:r w:rsidR="001B726B" w:rsidRPr="00D90DE5">
        <w:rPr>
          <w:szCs w:val="28"/>
        </w:rPr>
        <w:t>редств</w:t>
      </w:r>
      <w:r w:rsidR="001B726B">
        <w:rPr>
          <w:szCs w:val="28"/>
        </w:rPr>
        <w:t>а</w:t>
      </w:r>
      <w:r w:rsidR="001B726B" w:rsidRPr="00D90DE5">
        <w:rPr>
          <w:szCs w:val="28"/>
        </w:rPr>
        <w:t xml:space="preserve"> </w:t>
      </w:r>
      <w:r w:rsidR="009E068A">
        <w:rPr>
          <w:szCs w:val="28"/>
        </w:rPr>
        <w:t xml:space="preserve">в </w:t>
      </w:r>
      <w:r w:rsidR="00C21027">
        <w:rPr>
          <w:szCs w:val="28"/>
        </w:rPr>
        <w:t>объеме</w:t>
      </w:r>
      <w:r w:rsidR="009E068A" w:rsidRPr="008215BA">
        <w:rPr>
          <w:szCs w:val="28"/>
        </w:rPr>
        <w:t xml:space="preserve"> 410</w:t>
      </w:r>
      <w:r w:rsidR="009E068A">
        <w:rPr>
          <w:szCs w:val="28"/>
        </w:rPr>
        <w:t xml:space="preserve"> млн.</w:t>
      </w:r>
      <w:r w:rsidR="009E068A" w:rsidRPr="008215BA">
        <w:rPr>
          <w:szCs w:val="28"/>
        </w:rPr>
        <w:t>руб</w:t>
      </w:r>
      <w:r w:rsidR="009E068A">
        <w:rPr>
          <w:szCs w:val="28"/>
        </w:rPr>
        <w:t>.</w:t>
      </w:r>
      <w:r w:rsidR="009E068A" w:rsidRPr="00D90DE5">
        <w:rPr>
          <w:szCs w:val="28"/>
        </w:rPr>
        <w:t xml:space="preserve"> </w:t>
      </w:r>
      <w:r w:rsidR="001B726B" w:rsidRPr="00D90DE5">
        <w:rPr>
          <w:szCs w:val="28"/>
        </w:rPr>
        <w:t xml:space="preserve">на возмещение разницы во взносе </w:t>
      </w:r>
      <w:r w:rsidR="001B726B">
        <w:rPr>
          <w:szCs w:val="28"/>
        </w:rPr>
        <w:t>3,8 руб. за один квадратный метр общей площади помещений в МКД</w:t>
      </w:r>
      <w:r w:rsidR="004B18B4">
        <w:rPr>
          <w:szCs w:val="28"/>
        </w:rPr>
        <w:t>, сложившейся между</w:t>
      </w:r>
      <w:r w:rsidR="001B726B">
        <w:rPr>
          <w:szCs w:val="28"/>
        </w:rPr>
        <w:t xml:space="preserve"> </w:t>
      </w:r>
      <w:r>
        <w:rPr>
          <w:szCs w:val="28"/>
        </w:rPr>
        <w:t>экономически обоснованны</w:t>
      </w:r>
      <w:r w:rsidR="004B18B4">
        <w:rPr>
          <w:szCs w:val="28"/>
        </w:rPr>
        <w:t>м</w:t>
      </w:r>
      <w:r>
        <w:rPr>
          <w:szCs w:val="28"/>
        </w:rPr>
        <w:t xml:space="preserve"> размер</w:t>
      </w:r>
      <w:r w:rsidR="004B18B4">
        <w:rPr>
          <w:szCs w:val="28"/>
        </w:rPr>
        <w:t>ом</w:t>
      </w:r>
      <w:r>
        <w:rPr>
          <w:szCs w:val="28"/>
        </w:rPr>
        <w:t xml:space="preserve"> взноса на 2021 год </w:t>
      </w:r>
      <w:r w:rsidR="00C21027">
        <w:rPr>
          <w:szCs w:val="28"/>
        </w:rPr>
        <w:t>-</w:t>
      </w:r>
      <w:r>
        <w:rPr>
          <w:szCs w:val="28"/>
        </w:rPr>
        <w:t xml:space="preserve"> </w:t>
      </w:r>
      <w:r w:rsidR="001B726B">
        <w:rPr>
          <w:szCs w:val="28"/>
        </w:rPr>
        <w:t>10,5</w:t>
      </w:r>
      <w:r>
        <w:rPr>
          <w:szCs w:val="28"/>
        </w:rPr>
        <w:t xml:space="preserve"> руб. </w:t>
      </w:r>
      <w:r w:rsidR="004B18B4">
        <w:rPr>
          <w:szCs w:val="28"/>
        </w:rPr>
        <w:t xml:space="preserve">и фактически установленным </w:t>
      </w:r>
      <w:r w:rsidR="009E068A">
        <w:rPr>
          <w:szCs w:val="28"/>
        </w:rPr>
        <w:t xml:space="preserve">в регионе </w:t>
      </w:r>
      <w:r w:rsidR="004B18B4">
        <w:rPr>
          <w:szCs w:val="28"/>
        </w:rPr>
        <w:t xml:space="preserve">размером - </w:t>
      </w:r>
      <w:r w:rsidR="001B726B">
        <w:rPr>
          <w:szCs w:val="28"/>
        </w:rPr>
        <w:t>6,7</w:t>
      </w:r>
      <w:r>
        <w:rPr>
          <w:szCs w:val="28"/>
        </w:rPr>
        <w:t xml:space="preserve"> руб.</w:t>
      </w:r>
      <w:r w:rsidR="004B18B4">
        <w:rPr>
          <w:szCs w:val="28"/>
        </w:rPr>
        <w:t xml:space="preserve"> за один квадратный мет</w:t>
      </w:r>
      <w:r w:rsidR="009E068A">
        <w:rPr>
          <w:szCs w:val="28"/>
        </w:rPr>
        <w:t>р общей площади помещений в МКД</w:t>
      </w:r>
      <w:r w:rsidR="001B726B" w:rsidRPr="006C7DDF">
        <w:rPr>
          <w:bCs/>
          <w:szCs w:val="28"/>
        </w:rPr>
        <w:t>;</w:t>
      </w:r>
    </w:p>
    <w:p w:rsidR="001B726B" w:rsidRPr="00052A93" w:rsidRDefault="001B726B" w:rsidP="00C2102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2A93">
        <w:rPr>
          <w:rFonts w:eastAsiaTheme="minorHAnsi"/>
          <w:sz w:val="28"/>
          <w:szCs w:val="28"/>
          <w:lang w:eastAsia="en-US"/>
        </w:rPr>
        <w:t>4</w:t>
      </w:r>
      <w:r w:rsidRPr="002A0583">
        <w:rPr>
          <w:rFonts w:eastAsiaTheme="minorHAnsi"/>
          <w:sz w:val="28"/>
          <w:szCs w:val="28"/>
          <w:lang w:eastAsia="en-US"/>
        </w:rPr>
        <w:t>. П</w:t>
      </w:r>
      <w:r w:rsidRPr="002A0583">
        <w:rPr>
          <w:sz w:val="28"/>
          <w:szCs w:val="28"/>
        </w:rPr>
        <w:t xml:space="preserve">ри актуализации </w:t>
      </w:r>
      <w:r>
        <w:rPr>
          <w:sz w:val="28"/>
          <w:szCs w:val="28"/>
        </w:rPr>
        <w:t xml:space="preserve">Региональной программы </w:t>
      </w:r>
      <w:r w:rsidRPr="00052A93">
        <w:rPr>
          <w:rFonts w:eastAsiaTheme="minorHAnsi"/>
          <w:sz w:val="28"/>
          <w:szCs w:val="28"/>
          <w:lang w:eastAsia="en-US"/>
        </w:rPr>
        <w:t>завышен</w:t>
      </w:r>
      <w:r w:rsidR="009E068A">
        <w:rPr>
          <w:rFonts w:eastAsiaTheme="minorHAnsi"/>
          <w:sz w:val="28"/>
          <w:szCs w:val="28"/>
          <w:lang w:eastAsia="en-US"/>
        </w:rPr>
        <w:t>а</w:t>
      </w:r>
      <w:r w:rsidRPr="00052A93">
        <w:rPr>
          <w:rFonts w:eastAsiaTheme="minorHAnsi"/>
          <w:sz w:val="28"/>
          <w:szCs w:val="28"/>
          <w:lang w:eastAsia="en-US"/>
        </w:rPr>
        <w:t xml:space="preserve"> </w:t>
      </w:r>
      <w:r w:rsidRPr="00052A93">
        <w:rPr>
          <w:sz w:val="28"/>
          <w:szCs w:val="28"/>
        </w:rPr>
        <w:t>предельн</w:t>
      </w:r>
      <w:r w:rsidR="009E068A">
        <w:rPr>
          <w:sz w:val="28"/>
          <w:szCs w:val="28"/>
        </w:rPr>
        <w:t>ая</w:t>
      </w:r>
      <w:r w:rsidRPr="00052A93">
        <w:rPr>
          <w:sz w:val="28"/>
          <w:szCs w:val="28"/>
        </w:rPr>
        <w:t xml:space="preserve"> </w:t>
      </w:r>
      <w:r w:rsidRPr="00052A93">
        <w:rPr>
          <w:rFonts w:eastAsiaTheme="minorHAnsi"/>
          <w:sz w:val="28"/>
          <w:szCs w:val="28"/>
          <w:lang w:eastAsia="en-US"/>
        </w:rPr>
        <w:t>стоимост</w:t>
      </w:r>
      <w:r w:rsidR="009E068A">
        <w:rPr>
          <w:rFonts w:eastAsiaTheme="minorHAnsi"/>
          <w:sz w:val="28"/>
          <w:szCs w:val="28"/>
          <w:lang w:eastAsia="en-US"/>
        </w:rPr>
        <w:t>ь</w:t>
      </w:r>
      <w:r w:rsidRPr="00052A93">
        <w:rPr>
          <w:rFonts w:eastAsiaTheme="minorHAnsi"/>
          <w:sz w:val="28"/>
          <w:szCs w:val="28"/>
          <w:lang w:eastAsia="en-US"/>
        </w:rPr>
        <w:t xml:space="preserve"> капитального ремонта в краткосрочном плане на 2021 год </w:t>
      </w:r>
      <w:r w:rsidR="009972F7" w:rsidRPr="00052A93">
        <w:rPr>
          <w:rFonts w:eastAsiaTheme="minorHAnsi"/>
          <w:sz w:val="28"/>
          <w:szCs w:val="28"/>
          <w:lang w:eastAsia="en-US"/>
        </w:rPr>
        <w:t>на сумму 129</w:t>
      </w:r>
      <w:r w:rsidR="009972F7">
        <w:rPr>
          <w:rFonts w:eastAsiaTheme="minorHAnsi"/>
          <w:sz w:val="28"/>
          <w:szCs w:val="28"/>
          <w:lang w:eastAsia="en-US"/>
        </w:rPr>
        <w:t xml:space="preserve"> млн.</w:t>
      </w:r>
      <w:r w:rsidR="009972F7" w:rsidRPr="00052A93">
        <w:rPr>
          <w:rFonts w:eastAsiaTheme="minorHAnsi"/>
          <w:sz w:val="28"/>
          <w:szCs w:val="28"/>
          <w:lang w:eastAsia="en-US"/>
        </w:rPr>
        <w:t xml:space="preserve"> руб.</w:t>
      </w:r>
      <w:r w:rsidR="009972F7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вследствие включения 54 МКД, требующих капитального</w:t>
      </w:r>
      <w:r w:rsidR="009E068A">
        <w:rPr>
          <w:rFonts w:eastAsiaTheme="minorHAnsi"/>
          <w:sz w:val="28"/>
          <w:szCs w:val="28"/>
          <w:lang w:eastAsia="en-US"/>
        </w:rPr>
        <w:t xml:space="preserve"> ремонта общедомового имущества</w:t>
      </w:r>
      <w:r>
        <w:rPr>
          <w:rFonts w:eastAsiaTheme="minorHAnsi"/>
          <w:sz w:val="28"/>
          <w:szCs w:val="28"/>
          <w:lang w:eastAsia="en-US"/>
        </w:rPr>
        <w:t>, необходимого для ликвидации последствий, возникших в</w:t>
      </w:r>
      <w:r w:rsidR="00C21027">
        <w:rPr>
          <w:rFonts w:eastAsiaTheme="minorHAnsi"/>
          <w:sz w:val="28"/>
          <w:szCs w:val="28"/>
          <w:lang w:eastAsia="en-US"/>
        </w:rPr>
        <w:t xml:space="preserve"> в</w:t>
      </w:r>
      <w:r>
        <w:rPr>
          <w:rFonts w:eastAsiaTheme="minorHAnsi"/>
          <w:sz w:val="28"/>
          <w:szCs w:val="28"/>
          <w:lang w:eastAsia="en-US"/>
        </w:rPr>
        <w:t xml:space="preserve">следствие чрезвычайной ситуации природного характера на территории </w:t>
      </w:r>
      <w:r w:rsidRPr="00052A93">
        <w:rPr>
          <w:rFonts w:eastAsiaTheme="minorHAnsi"/>
          <w:sz w:val="28"/>
          <w:szCs w:val="28"/>
          <w:lang w:eastAsia="en-US"/>
        </w:rPr>
        <w:lastRenderedPageBreak/>
        <w:t xml:space="preserve">Юрьевецкого муниципального района Ивановской области </w:t>
      </w:r>
      <w:r>
        <w:rPr>
          <w:rFonts w:eastAsiaTheme="minorHAnsi"/>
          <w:sz w:val="28"/>
          <w:szCs w:val="28"/>
          <w:lang w:eastAsia="en-US"/>
        </w:rPr>
        <w:t>в объеме,</w:t>
      </w:r>
      <w:r w:rsidRPr="00052A93">
        <w:rPr>
          <w:rFonts w:eastAsiaTheme="minorHAnsi"/>
          <w:sz w:val="28"/>
          <w:szCs w:val="28"/>
          <w:lang w:eastAsia="en-US"/>
        </w:rPr>
        <w:t xml:space="preserve"> превышающем необходимый для ликвидации </w:t>
      </w:r>
      <w:r w:rsidR="009E068A">
        <w:rPr>
          <w:rFonts w:eastAsiaTheme="minorHAnsi"/>
          <w:sz w:val="28"/>
          <w:szCs w:val="28"/>
          <w:lang w:eastAsia="en-US"/>
        </w:rPr>
        <w:t xml:space="preserve">таких </w:t>
      </w:r>
      <w:r w:rsidRPr="00052A93">
        <w:rPr>
          <w:rFonts w:eastAsiaTheme="minorHAnsi"/>
          <w:sz w:val="28"/>
          <w:szCs w:val="28"/>
          <w:lang w:eastAsia="en-US"/>
        </w:rPr>
        <w:t>последствий</w:t>
      </w:r>
      <w:r w:rsidR="009E068A">
        <w:rPr>
          <w:rFonts w:eastAsiaTheme="minorHAnsi"/>
          <w:sz w:val="28"/>
          <w:szCs w:val="28"/>
          <w:lang w:eastAsia="en-US"/>
        </w:rPr>
        <w:t>;</w:t>
      </w:r>
      <w:r w:rsidRPr="00052A93">
        <w:rPr>
          <w:rFonts w:eastAsiaTheme="minorHAnsi"/>
          <w:sz w:val="28"/>
          <w:szCs w:val="28"/>
          <w:lang w:eastAsia="en-US"/>
        </w:rPr>
        <w:t xml:space="preserve"> </w:t>
      </w:r>
    </w:p>
    <w:p w:rsidR="009E068A" w:rsidRDefault="001B726B" w:rsidP="00C2102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2A93">
        <w:rPr>
          <w:sz w:val="28"/>
          <w:szCs w:val="28"/>
        </w:rPr>
        <w:t xml:space="preserve">5. </w:t>
      </w:r>
      <w:r w:rsidR="009972F7">
        <w:rPr>
          <w:rFonts w:eastAsiaTheme="minorHAnsi"/>
          <w:sz w:val="28"/>
          <w:szCs w:val="28"/>
          <w:lang w:eastAsia="en-US"/>
        </w:rPr>
        <w:t xml:space="preserve">Также установлен ряд недостатков, связанных с </w:t>
      </w:r>
      <w:r w:rsidR="009E068A">
        <w:rPr>
          <w:rFonts w:eastAsiaTheme="minorHAnsi"/>
          <w:sz w:val="28"/>
          <w:szCs w:val="28"/>
          <w:lang w:eastAsia="en-US"/>
        </w:rPr>
        <w:t xml:space="preserve">формированием </w:t>
      </w:r>
      <w:r w:rsidR="009972F7">
        <w:rPr>
          <w:rFonts w:eastAsiaTheme="minorHAnsi"/>
          <w:sz w:val="28"/>
          <w:szCs w:val="28"/>
          <w:lang w:eastAsia="en-US"/>
        </w:rPr>
        <w:t xml:space="preserve"> региональной программ</w:t>
      </w:r>
      <w:r w:rsidR="009E068A">
        <w:rPr>
          <w:rFonts w:eastAsiaTheme="minorHAnsi"/>
          <w:sz w:val="28"/>
          <w:szCs w:val="28"/>
          <w:lang w:eastAsia="en-US"/>
        </w:rPr>
        <w:t>ы.</w:t>
      </w:r>
    </w:p>
    <w:p w:rsidR="009E068A" w:rsidRDefault="009E068A" w:rsidP="00C2102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E40C1" w:rsidRPr="00CE33BF" w:rsidRDefault="009E068A" w:rsidP="00C210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По результатам проверки направлено Представление</w:t>
      </w:r>
      <w:r w:rsidR="00C21027">
        <w:rPr>
          <w:rFonts w:eastAsiaTheme="minorHAnsi"/>
          <w:sz w:val="28"/>
          <w:szCs w:val="28"/>
          <w:lang w:eastAsia="en-US"/>
        </w:rPr>
        <w:t xml:space="preserve"> региональному оператору</w:t>
      </w:r>
      <w:r>
        <w:rPr>
          <w:rFonts w:eastAsiaTheme="minorHAnsi"/>
          <w:sz w:val="28"/>
          <w:szCs w:val="28"/>
          <w:lang w:eastAsia="en-US"/>
        </w:rPr>
        <w:t>, информационные письма Губернатору, в областную прокуратуру, учредителю – Департаменту ЖКХ</w:t>
      </w:r>
      <w:r w:rsidR="00C21027">
        <w:rPr>
          <w:rFonts w:eastAsiaTheme="minorHAnsi"/>
          <w:sz w:val="28"/>
          <w:szCs w:val="28"/>
          <w:lang w:eastAsia="en-US"/>
        </w:rPr>
        <w:t xml:space="preserve"> Ивановской области</w:t>
      </w:r>
      <w:bookmarkStart w:id="0" w:name="_GoBack"/>
      <w:bookmarkEnd w:id="0"/>
      <w:r>
        <w:rPr>
          <w:rFonts w:eastAsiaTheme="minorHAnsi"/>
          <w:sz w:val="28"/>
          <w:szCs w:val="28"/>
          <w:lang w:eastAsia="en-US"/>
        </w:rPr>
        <w:t xml:space="preserve">. </w:t>
      </w:r>
    </w:p>
    <w:p w:rsidR="007E30D1" w:rsidRDefault="007E30D1" w:rsidP="00D97B4B">
      <w:pPr>
        <w:jc w:val="both"/>
        <w:rPr>
          <w:rFonts w:eastAsia="Calibri"/>
          <w:sz w:val="28"/>
          <w:szCs w:val="28"/>
        </w:rPr>
      </w:pPr>
    </w:p>
    <w:p w:rsidR="007E30D1" w:rsidRDefault="007E30D1" w:rsidP="00D97B4B">
      <w:pPr>
        <w:jc w:val="both"/>
        <w:rPr>
          <w:rFonts w:eastAsia="Calibri"/>
          <w:sz w:val="28"/>
          <w:szCs w:val="28"/>
        </w:rPr>
      </w:pPr>
    </w:p>
    <w:p w:rsidR="008B715D" w:rsidRDefault="008B715D" w:rsidP="005D1782">
      <w:pPr>
        <w:jc w:val="both"/>
        <w:rPr>
          <w:rFonts w:eastAsia="Calibri"/>
          <w:sz w:val="28"/>
          <w:szCs w:val="28"/>
        </w:rPr>
      </w:pPr>
    </w:p>
    <w:p w:rsidR="003E27C2" w:rsidRDefault="003E27C2" w:rsidP="005D1782">
      <w:pPr>
        <w:jc w:val="both"/>
        <w:rPr>
          <w:rFonts w:eastAsia="Calibri"/>
          <w:sz w:val="28"/>
          <w:szCs w:val="28"/>
        </w:rPr>
      </w:pPr>
    </w:p>
    <w:p w:rsidR="003E27C2" w:rsidRDefault="003E27C2" w:rsidP="005D1782">
      <w:pPr>
        <w:jc w:val="both"/>
        <w:rPr>
          <w:rFonts w:eastAsia="Calibri"/>
          <w:sz w:val="28"/>
          <w:szCs w:val="28"/>
        </w:rPr>
      </w:pPr>
    </w:p>
    <w:p w:rsidR="003E27C2" w:rsidRDefault="003E27C2" w:rsidP="005D1782">
      <w:pPr>
        <w:jc w:val="both"/>
        <w:rPr>
          <w:rFonts w:eastAsia="Calibri"/>
          <w:sz w:val="28"/>
          <w:szCs w:val="28"/>
        </w:rPr>
      </w:pPr>
    </w:p>
    <w:p w:rsidR="00CD44BF" w:rsidRDefault="00CD44BF" w:rsidP="005D1782">
      <w:pPr>
        <w:jc w:val="both"/>
        <w:rPr>
          <w:rFonts w:eastAsia="Calibri"/>
          <w:sz w:val="28"/>
          <w:szCs w:val="28"/>
        </w:rPr>
      </w:pPr>
    </w:p>
    <w:p w:rsidR="003B598A" w:rsidRDefault="003B598A" w:rsidP="005D1782">
      <w:pPr>
        <w:jc w:val="both"/>
        <w:rPr>
          <w:rFonts w:eastAsia="Calibri"/>
          <w:sz w:val="28"/>
          <w:szCs w:val="28"/>
        </w:rPr>
      </w:pPr>
    </w:p>
    <w:p w:rsidR="0033494D" w:rsidRDefault="0033494D" w:rsidP="005D1782">
      <w:pPr>
        <w:jc w:val="both"/>
        <w:rPr>
          <w:rFonts w:eastAsia="Calibri"/>
        </w:rPr>
      </w:pPr>
    </w:p>
    <w:p w:rsidR="0033494D" w:rsidRDefault="0033494D" w:rsidP="005D1782">
      <w:pPr>
        <w:jc w:val="both"/>
        <w:rPr>
          <w:rFonts w:eastAsia="Calibri"/>
        </w:rPr>
      </w:pPr>
    </w:p>
    <w:p w:rsidR="0033494D" w:rsidRDefault="0033494D" w:rsidP="005D1782">
      <w:pPr>
        <w:jc w:val="both"/>
        <w:rPr>
          <w:rFonts w:eastAsia="Calibri"/>
        </w:rPr>
      </w:pPr>
    </w:p>
    <w:p w:rsidR="0033494D" w:rsidRDefault="0033494D" w:rsidP="005D1782">
      <w:pPr>
        <w:jc w:val="both"/>
        <w:rPr>
          <w:rFonts w:eastAsia="Calibri"/>
        </w:rPr>
      </w:pPr>
    </w:p>
    <w:p w:rsidR="0033494D" w:rsidRDefault="0033494D" w:rsidP="005D1782">
      <w:pPr>
        <w:jc w:val="both"/>
        <w:rPr>
          <w:rFonts w:eastAsia="Calibri"/>
        </w:rPr>
      </w:pPr>
    </w:p>
    <w:p w:rsidR="0033494D" w:rsidRDefault="0033494D" w:rsidP="005D1782">
      <w:pPr>
        <w:jc w:val="both"/>
        <w:rPr>
          <w:rFonts w:eastAsia="Calibri"/>
        </w:rPr>
      </w:pPr>
    </w:p>
    <w:p w:rsidR="0033494D" w:rsidRDefault="0033494D" w:rsidP="005D1782">
      <w:pPr>
        <w:jc w:val="both"/>
        <w:rPr>
          <w:rFonts w:eastAsia="Calibri"/>
        </w:rPr>
      </w:pPr>
    </w:p>
    <w:p w:rsidR="0033494D" w:rsidRDefault="0033494D" w:rsidP="005D1782">
      <w:pPr>
        <w:jc w:val="both"/>
        <w:rPr>
          <w:rFonts w:eastAsia="Calibri"/>
        </w:rPr>
      </w:pPr>
    </w:p>
    <w:p w:rsidR="004D65BF" w:rsidRDefault="004D65BF" w:rsidP="005D1782">
      <w:pPr>
        <w:jc w:val="both"/>
        <w:rPr>
          <w:rFonts w:eastAsia="Calibri"/>
        </w:rPr>
      </w:pPr>
    </w:p>
    <w:p w:rsidR="004D65BF" w:rsidRDefault="004D65BF" w:rsidP="005D1782">
      <w:pPr>
        <w:jc w:val="both"/>
        <w:rPr>
          <w:rFonts w:eastAsia="Calibri"/>
        </w:rPr>
      </w:pPr>
    </w:p>
    <w:p w:rsidR="004D65BF" w:rsidRDefault="004D65BF" w:rsidP="005D1782">
      <w:pPr>
        <w:jc w:val="both"/>
        <w:rPr>
          <w:rFonts w:eastAsia="Calibri"/>
        </w:rPr>
      </w:pPr>
    </w:p>
    <w:p w:rsidR="004D65BF" w:rsidRDefault="004D65BF" w:rsidP="005D1782">
      <w:pPr>
        <w:jc w:val="both"/>
        <w:rPr>
          <w:rFonts w:eastAsia="Calibri"/>
        </w:rPr>
      </w:pPr>
    </w:p>
    <w:p w:rsidR="004D65BF" w:rsidRDefault="004D65BF" w:rsidP="005D1782">
      <w:pPr>
        <w:jc w:val="both"/>
        <w:rPr>
          <w:rFonts w:eastAsia="Calibri"/>
        </w:rPr>
      </w:pPr>
    </w:p>
    <w:p w:rsidR="004D65BF" w:rsidRDefault="004D65B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C5168F" w:rsidRDefault="00C5168F" w:rsidP="005D1782">
      <w:pPr>
        <w:jc w:val="both"/>
        <w:rPr>
          <w:rFonts w:eastAsia="Calibri"/>
        </w:rPr>
      </w:pPr>
    </w:p>
    <w:p w:rsidR="005D1782" w:rsidRPr="008B715D" w:rsidRDefault="00C5168F" w:rsidP="005D1782">
      <w:pPr>
        <w:jc w:val="both"/>
        <w:rPr>
          <w:rFonts w:eastAsia="Calibri"/>
        </w:rPr>
      </w:pPr>
      <w:r>
        <w:rPr>
          <w:rFonts w:eastAsia="Calibri"/>
        </w:rPr>
        <w:t>Рыбина Анастасия Дмитриевна</w:t>
      </w:r>
      <w:r w:rsidR="007E30D1" w:rsidRPr="008B715D">
        <w:rPr>
          <w:rFonts w:eastAsia="Calibri"/>
        </w:rPr>
        <w:t xml:space="preserve">, 8(4932) </w:t>
      </w:r>
      <w:r w:rsidR="003D19BC">
        <w:rPr>
          <w:rFonts w:eastAsia="Calibri"/>
        </w:rPr>
        <w:t>26</w:t>
      </w:r>
      <w:r w:rsidR="007E30D1" w:rsidRPr="008B715D">
        <w:rPr>
          <w:rFonts w:eastAsia="Calibri"/>
        </w:rPr>
        <w:t>-</w:t>
      </w:r>
      <w:r w:rsidR="003D19BC">
        <w:rPr>
          <w:rFonts w:eastAsia="Calibri"/>
        </w:rPr>
        <w:t>6</w:t>
      </w:r>
      <w:r>
        <w:rPr>
          <w:rFonts w:eastAsia="Calibri"/>
        </w:rPr>
        <w:t>4</w:t>
      </w:r>
      <w:r w:rsidR="007E30D1" w:rsidRPr="008B715D">
        <w:rPr>
          <w:rFonts w:eastAsia="Calibri"/>
        </w:rPr>
        <w:t>-</w:t>
      </w:r>
      <w:r>
        <w:rPr>
          <w:rFonts w:eastAsia="Calibri"/>
        </w:rPr>
        <w:t>48</w:t>
      </w:r>
    </w:p>
    <w:sectPr w:rsidR="005D1782" w:rsidRPr="008B715D" w:rsidSect="00E1565C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524" w:rsidRDefault="00983524" w:rsidP="00E1565C">
      <w:r>
        <w:separator/>
      </w:r>
    </w:p>
  </w:endnote>
  <w:endnote w:type="continuationSeparator" w:id="0">
    <w:p w:rsidR="00983524" w:rsidRDefault="00983524" w:rsidP="00E15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524" w:rsidRDefault="00983524" w:rsidP="00E1565C">
      <w:r>
        <w:separator/>
      </w:r>
    </w:p>
  </w:footnote>
  <w:footnote w:type="continuationSeparator" w:id="0">
    <w:p w:rsidR="00983524" w:rsidRDefault="00983524" w:rsidP="00E15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5433081"/>
      <w:docPartObj>
        <w:docPartGallery w:val="Page Numbers (Top of Page)"/>
        <w:docPartUnique/>
      </w:docPartObj>
    </w:sdtPr>
    <w:sdtEndPr/>
    <w:sdtContent>
      <w:p w:rsidR="00E1565C" w:rsidRDefault="00E15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027">
          <w:rPr>
            <w:noProof/>
          </w:rPr>
          <w:t>3</w:t>
        </w:r>
        <w:r>
          <w:fldChar w:fldCharType="end"/>
        </w:r>
      </w:p>
    </w:sdtContent>
  </w:sdt>
  <w:p w:rsidR="00E1565C" w:rsidRDefault="00E1565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672BCB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4BD"/>
    <w:rsid w:val="00010557"/>
    <w:rsid w:val="0001777A"/>
    <w:rsid w:val="0002643E"/>
    <w:rsid w:val="00026F71"/>
    <w:rsid w:val="0003332A"/>
    <w:rsid w:val="00052121"/>
    <w:rsid w:val="0005430C"/>
    <w:rsid w:val="00055ABD"/>
    <w:rsid w:val="00061307"/>
    <w:rsid w:val="00062A71"/>
    <w:rsid w:val="000633BD"/>
    <w:rsid w:val="00063C4E"/>
    <w:rsid w:val="000752CF"/>
    <w:rsid w:val="000946C8"/>
    <w:rsid w:val="000B2235"/>
    <w:rsid w:val="000B2B04"/>
    <w:rsid w:val="000B422A"/>
    <w:rsid w:val="000B64CC"/>
    <w:rsid w:val="000B7D29"/>
    <w:rsid w:val="000C184D"/>
    <w:rsid w:val="000C1F0B"/>
    <w:rsid w:val="000D1310"/>
    <w:rsid w:val="000E053B"/>
    <w:rsid w:val="000E2621"/>
    <w:rsid w:val="000F4E1C"/>
    <w:rsid w:val="000F6A8A"/>
    <w:rsid w:val="001002F4"/>
    <w:rsid w:val="001221E9"/>
    <w:rsid w:val="00125DF3"/>
    <w:rsid w:val="00127389"/>
    <w:rsid w:val="001348F7"/>
    <w:rsid w:val="00136D0A"/>
    <w:rsid w:val="00137525"/>
    <w:rsid w:val="001421EE"/>
    <w:rsid w:val="0014559D"/>
    <w:rsid w:val="00155192"/>
    <w:rsid w:val="00157160"/>
    <w:rsid w:val="001607C4"/>
    <w:rsid w:val="00161998"/>
    <w:rsid w:val="001736BE"/>
    <w:rsid w:val="001B726B"/>
    <w:rsid w:val="001D1943"/>
    <w:rsid w:val="001D1F9F"/>
    <w:rsid w:val="001E3520"/>
    <w:rsid w:val="001F3566"/>
    <w:rsid w:val="001F3B71"/>
    <w:rsid w:val="002035F0"/>
    <w:rsid w:val="00212E5F"/>
    <w:rsid w:val="00213719"/>
    <w:rsid w:val="002264A6"/>
    <w:rsid w:val="00237734"/>
    <w:rsid w:val="002621A2"/>
    <w:rsid w:val="00267F6C"/>
    <w:rsid w:val="00270EF4"/>
    <w:rsid w:val="00273B0E"/>
    <w:rsid w:val="00273DE2"/>
    <w:rsid w:val="0027660E"/>
    <w:rsid w:val="0028336D"/>
    <w:rsid w:val="00297006"/>
    <w:rsid w:val="002B42AC"/>
    <w:rsid w:val="002C52FB"/>
    <w:rsid w:val="002C5813"/>
    <w:rsid w:val="002E0FD3"/>
    <w:rsid w:val="002F4A69"/>
    <w:rsid w:val="00307BEC"/>
    <w:rsid w:val="00307C49"/>
    <w:rsid w:val="00320D1A"/>
    <w:rsid w:val="0033494D"/>
    <w:rsid w:val="0033741D"/>
    <w:rsid w:val="003434AA"/>
    <w:rsid w:val="00345BB2"/>
    <w:rsid w:val="003548F3"/>
    <w:rsid w:val="00356B52"/>
    <w:rsid w:val="00366358"/>
    <w:rsid w:val="0038541D"/>
    <w:rsid w:val="003859CF"/>
    <w:rsid w:val="00394B76"/>
    <w:rsid w:val="003951F0"/>
    <w:rsid w:val="003B4C47"/>
    <w:rsid w:val="003B541C"/>
    <w:rsid w:val="003B598A"/>
    <w:rsid w:val="003C1895"/>
    <w:rsid w:val="003D19BC"/>
    <w:rsid w:val="003D4D34"/>
    <w:rsid w:val="003D666B"/>
    <w:rsid w:val="003D6F2C"/>
    <w:rsid w:val="003E27C2"/>
    <w:rsid w:val="003E7C7A"/>
    <w:rsid w:val="003F1087"/>
    <w:rsid w:val="003F3BFA"/>
    <w:rsid w:val="003F4FF5"/>
    <w:rsid w:val="00401486"/>
    <w:rsid w:val="004072BE"/>
    <w:rsid w:val="00410A1C"/>
    <w:rsid w:val="00413F35"/>
    <w:rsid w:val="00415019"/>
    <w:rsid w:val="00422DBD"/>
    <w:rsid w:val="00424C47"/>
    <w:rsid w:val="0044325F"/>
    <w:rsid w:val="00446D31"/>
    <w:rsid w:val="00456B73"/>
    <w:rsid w:val="004651F2"/>
    <w:rsid w:val="00477F93"/>
    <w:rsid w:val="00482061"/>
    <w:rsid w:val="00483695"/>
    <w:rsid w:val="00485046"/>
    <w:rsid w:val="00493E55"/>
    <w:rsid w:val="00495CB9"/>
    <w:rsid w:val="004B18B4"/>
    <w:rsid w:val="004C013C"/>
    <w:rsid w:val="004C5A5E"/>
    <w:rsid w:val="004D4383"/>
    <w:rsid w:val="004D43DC"/>
    <w:rsid w:val="004D65BF"/>
    <w:rsid w:val="004E0A21"/>
    <w:rsid w:val="004F2436"/>
    <w:rsid w:val="004F3497"/>
    <w:rsid w:val="0050530C"/>
    <w:rsid w:val="00514CB2"/>
    <w:rsid w:val="00522001"/>
    <w:rsid w:val="00524CD1"/>
    <w:rsid w:val="00527B1D"/>
    <w:rsid w:val="00534BA7"/>
    <w:rsid w:val="0053700C"/>
    <w:rsid w:val="00543FAD"/>
    <w:rsid w:val="0054655B"/>
    <w:rsid w:val="00546ECE"/>
    <w:rsid w:val="00560E6A"/>
    <w:rsid w:val="005953B9"/>
    <w:rsid w:val="005A0120"/>
    <w:rsid w:val="005A46E4"/>
    <w:rsid w:val="005B6C65"/>
    <w:rsid w:val="005C0C39"/>
    <w:rsid w:val="005C22D6"/>
    <w:rsid w:val="005C4741"/>
    <w:rsid w:val="005D1782"/>
    <w:rsid w:val="005D3C77"/>
    <w:rsid w:val="005E2CD3"/>
    <w:rsid w:val="005E40C1"/>
    <w:rsid w:val="0060548D"/>
    <w:rsid w:val="006130BE"/>
    <w:rsid w:val="0063260B"/>
    <w:rsid w:val="006335E7"/>
    <w:rsid w:val="00643B00"/>
    <w:rsid w:val="00657B6F"/>
    <w:rsid w:val="00661E6B"/>
    <w:rsid w:val="0066373D"/>
    <w:rsid w:val="0066594F"/>
    <w:rsid w:val="00670561"/>
    <w:rsid w:val="006836C7"/>
    <w:rsid w:val="006B3CB1"/>
    <w:rsid w:val="006B40FB"/>
    <w:rsid w:val="006B7420"/>
    <w:rsid w:val="006B7AAE"/>
    <w:rsid w:val="006C6C73"/>
    <w:rsid w:val="006C7496"/>
    <w:rsid w:val="006D0C0D"/>
    <w:rsid w:val="006E1910"/>
    <w:rsid w:val="006E1D7C"/>
    <w:rsid w:val="006E22B4"/>
    <w:rsid w:val="006E4F14"/>
    <w:rsid w:val="00705DE6"/>
    <w:rsid w:val="00705FAB"/>
    <w:rsid w:val="007337D8"/>
    <w:rsid w:val="00736EFB"/>
    <w:rsid w:val="0073730E"/>
    <w:rsid w:val="00755466"/>
    <w:rsid w:val="0076469C"/>
    <w:rsid w:val="00773C43"/>
    <w:rsid w:val="00791980"/>
    <w:rsid w:val="00796F2E"/>
    <w:rsid w:val="0079746A"/>
    <w:rsid w:val="007A03AA"/>
    <w:rsid w:val="007A18B1"/>
    <w:rsid w:val="007A3C0C"/>
    <w:rsid w:val="007A6381"/>
    <w:rsid w:val="007A6AA2"/>
    <w:rsid w:val="007A6B2F"/>
    <w:rsid w:val="007A6B7F"/>
    <w:rsid w:val="007B49FB"/>
    <w:rsid w:val="007D167F"/>
    <w:rsid w:val="007E2E68"/>
    <w:rsid w:val="007E30D1"/>
    <w:rsid w:val="00803C84"/>
    <w:rsid w:val="008048C0"/>
    <w:rsid w:val="008058FB"/>
    <w:rsid w:val="008078AB"/>
    <w:rsid w:val="00812CCA"/>
    <w:rsid w:val="00816A1B"/>
    <w:rsid w:val="008216FF"/>
    <w:rsid w:val="008329B5"/>
    <w:rsid w:val="00833450"/>
    <w:rsid w:val="008453E4"/>
    <w:rsid w:val="00847DAD"/>
    <w:rsid w:val="008666D9"/>
    <w:rsid w:val="00890069"/>
    <w:rsid w:val="008A6605"/>
    <w:rsid w:val="008A6C9A"/>
    <w:rsid w:val="008A76AE"/>
    <w:rsid w:val="008B715D"/>
    <w:rsid w:val="008C3FAC"/>
    <w:rsid w:val="008D39E3"/>
    <w:rsid w:val="008E424A"/>
    <w:rsid w:val="008F1020"/>
    <w:rsid w:val="00900F3C"/>
    <w:rsid w:val="00903B7E"/>
    <w:rsid w:val="009074B9"/>
    <w:rsid w:val="009246CC"/>
    <w:rsid w:val="00940CA6"/>
    <w:rsid w:val="00964FC3"/>
    <w:rsid w:val="0096787D"/>
    <w:rsid w:val="009819E9"/>
    <w:rsid w:val="00983524"/>
    <w:rsid w:val="009972E8"/>
    <w:rsid w:val="009972F7"/>
    <w:rsid w:val="009A60C7"/>
    <w:rsid w:val="009B3A1B"/>
    <w:rsid w:val="009C0869"/>
    <w:rsid w:val="009C500E"/>
    <w:rsid w:val="009D423B"/>
    <w:rsid w:val="009D719F"/>
    <w:rsid w:val="009E068A"/>
    <w:rsid w:val="00A001C2"/>
    <w:rsid w:val="00A034BD"/>
    <w:rsid w:val="00A0631F"/>
    <w:rsid w:val="00A109BC"/>
    <w:rsid w:val="00A169BF"/>
    <w:rsid w:val="00A20653"/>
    <w:rsid w:val="00A212C7"/>
    <w:rsid w:val="00A21421"/>
    <w:rsid w:val="00A2385F"/>
    <w:rsid w:val="00A31314"/>
    <w:rsid w:val="00A34335"/>
    <w:rsid w:val="00A452CB"/>
    <w:rsid w:val="00A54D39"/>
    <w:rsid w:val="00A61F19"/>
    <w:rsid w:val="00A6382A"/>
    <w:rsid w:val="00A640C0"/>
    <w:rsid w:val="00A90D44"/>
    <w:rsid w:val="00A91FFD"/>
    <w:rsid w:val="00AA7ECF"/>
    <w:rsid w:val="00AB20EA"/>
    <w:rsid w:val="00AD5C9C"/>
    <w:rsid w:val="00AF113B"/>
    <w:rsid w:val="00AF1765"/>
    <w:rsid w:val="00AF493A"/>
    <w:rsid w:val="00B057E6"/>
    <w:rsid w:val="00B374C8"/>
    <w:rsid w:val="00B6235F"/>
    <w:rsid w:val="00B70274"/>
    <w:rsid w:val="00B72FE5"/>
    <w:rsid w:val="00B7371F"/>
    <w:rsid w:val="00B753EF"/>
    <w:rsid w:val="00B84C48"/>
    <w:rsid w:val="00B964AE"/>
    <w:rsid w:val="00B97346"/>
    <w:rsid w:val="00BA17A9"/>
    <w:rsid w:val="00BA7195"/>
    <w:rsid w:val="00BA7238"/>
    <w:rsid w:val="00BB5D13"/>
    <w:rsid w:val="00BC147C"/>
    <w:rsid w:val="00BC3DA5"/>
    <w:rsid w:val="00BE0D1B"/>
    <w:rsid w:val="00BE5F09"/>
    <w:rsid w:val="00BE7573"/>
    <w:rsid w:val="00BE77EC"/>
    <w:rsid w:val="00BE78FB"/>
    <w:rsid w:val="00BF0B3C"/>
    <w:rsid w:val="00BF521C"/>
    <w:rsid w:val="00BF53D1"/>
    <w:rsid w:val="00C02A8D"/>
    <w:rsid w:val="00C03E9C"/>
    <w:rsid w:val="00C04D2C"/>
    <w:rsid w:val="00C11DA5"/>
    <w:rsid w:val="00C14E7E"/>
    <w:rsid w:val="00C21027"/>
    <w:rsid w:val="00C23B88"/>
    <w:rsid w:val="00C25221"/>
    <w:rsid w:val="00C26E93"/>
    <w:rsid w:val="00C3737C"/>
    <w:rsid w:val="00C47692"/>
    <w:rsid w:val="00C5168F"/>
    <w:rsid w:val="00C63E8F"/>
    <w:rsid w:val="00C66438"/>
    <w:rsid w:val="00C67E2A"/>
    <w:rsid w:val="00C9303F"/>
    <w:rsid w:val="00CA1464"/>
    <w:rsid w:val="00CA7E42"/>
    <w:rsid w:val="00CB54C6"/>
    <w:rsid w:val="00CB77D6"/>
    <w:rsid w:val="00CD0E43"/>
    <w:rsid w:val="00CD12FB"/>
    <w:rsid w:val="00CD44BF"/>
    <w:rsid w:val="00CF4FD9"/>
    <w:rsid w:val="00CF523D"/>
    <w:rsid w:val="00CF7671"/>
    <w:rsid w:val="00D05079"/>
    <w:rsid w:val="00D112A8"/>
    <w:rsid w:val="00D176C2"/>
    <w:rsid w:val="00D17BC0"/>
    <w:rsid w:val="00D24494"/>
    <w:rsid w:val="00D30029"/>
    <w:rsid w:val="00D4356E"/>
    <w:rsid w:val="00D46326"/>
    <w:rsid w:val="00D654C6"/>
    <w:rsid w:val="00D66EE6"/>
    <w:rsid w:val="00D6780E"/>
    <w:rsid w:val="00D74641"/>
    <w:rsid w:val="00D81D4D"/>
    <w:rsid w:val="00D97B4B"/>
    <w:rsid w:val="00DB0853"/>
    <w:rsid w:val="00DB2C25"/>
    <w:rsid w:val="00DB46F1"/>
    <w:rsid w:val="00DB76C8"/>
    <w:rsid w:val="00DC3BAA"/>
    <w:rsid w:val="00DC50D3"/>
    <w:rsid w:val="00DD5149"/>
    <w:rsid w:val="00DE190C"/>
    <w:rsid w:val="00DF0B80"/>
    <w:rsid w:val="00E01BD5"/>
    <w:rsid w:val="00E15149"/>
    <w:rsid w:val="00E1565C"/>
    <w:rsid w:val="00E31A16"/>
    <w:rsid w:val="00E33853"/>
    <w:rsid w:val="00E34DB7"/>
    <w:rsid w:val="00E5081C"/>
    <w:rsid w:val="00E51FD1"/>
    <w:rsid w:val="00E608F0"/>
    <w:rsid w:val="00E61265"/>
    <w:rsid w:val="00E818EC"/>
    <w:rsid w:val="00EB0EE6"/>
    <w:rsid w:val="00EB6705"/>
    <w:rsid w:val="00ED0C19"/>
    <w:rsid w:val="00ED3A39"/>
    <w:rsid w:val="00EF6709"/>
    <w:rsid w:val="00EF7313"/>
    <w:rsid w:val="00EF74F3"/>
    <w:rsid w:val="00F1027C"/>
    <w:rsid w:val="00F163AF"/>
    <w:rsid w:val="00F166BA"/>
    <w:rsid w:val="00F16B3C"/>
    <w:rsid w:val="00F47840"/>
    <w:rsid w:val="00F6106F"/>
    <w:rsid w:val="00F666EE"/>
    <w:rsid w:val="00F71397"/>
    <w:rsid w:val="00F77FF2"/>
    <w:rsid w:val="00F93A71"/>
    <w:rsid w:val="00FB3264"/>
    <w:rsid w:val="00FF1DCA"/>
    <w:rsid w:val="00FF2725"/>
    <w:rsid w:val="00FF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F006CC-490F-46E4-8E95-9FA891BC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5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15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5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Нумерованый список,Bullet List,FooterText,numbered,SL_Абзац списка"/>
    <w:basedOn w:val="a"/>
    <w:link w:val="a8"/>
    <w:uiPriority w:val="34"/>
    <w:qFormat/>
    <w:rsid w:val="00D24494"/>
    <w:pPr>
      <w:ind w:left="720"/>
      <w:contextualSpacing/>
    </w:pPr>
  </w:style>
  <w:style w:type="paragraph" w:customStyle="1" w:styleId="ConsPlusNormal">
    <w:name w:val="ConsPlusNormal"/>
    <w:rsid w:val="000B7D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A61F19"/>
    <w:pPr>
      <w:spacing w:after="0" w:line="240" w:lineRule="auto"/>
    </w:pPr>
  </w:style>
  <w:style w:type="paragraph" w:styleId="ab">
    <w:name w:val="Body Text"/>
    <w:basedOn w:val="a"/>
    <w:link w:val="ac"/>
    <w:rsid w:val="00485046"/>
    <w:pPr>
      <w:jc w:val="both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rsid w:val="0048504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basedOn w:val="a0"/>
    <w:uiPriority w:val="99"/>
    <w:rsid w:val="00485046"/>
    <w:rPr>
      <w:rFonts w:ascii="Times New Roman" w:hAnsi="Times New Roman" w:cs="Times New Roman"/>
      <w:i/>
      <w:iCs/>
      <w:sz w:val="26"/>
      <w:szCs w:val="26"/>
    </w:rPr>
  </w:style>
  <w:style w:type="paragraph" w:customStyle="1" w:styleId="Style2">
    <w:name w:val="Style2"/>
    <w:basedOn w:val="a"/>
    <w:uiPriority w:val="99"/>
    <w:rsid w:val="008A76AE"/>
    <w:pPr>
      <w:widowControl w:val="0"/>
      <w:autoSpaceDE w:val="0"/>
      <w:autoSpaceDN w:val="0"/>
      <w:adjustRightInd w:val="0"/>
      <w:spacing w:line="326" w:lineRule="exact"/>
      <w:ind w:firstLine="720"/>
      <w:jc w:val="both"/>
    </w:pPr>
    <w:rPr>
      <w:rFonts w:eastAsiaTheme="minorEastAsia"/>
    </w:rPr>
  </w:style>
  <w:style w:type="paragraph" w:customStyle="1" w:styleId="Style5">
    <w:name w:val="Style5"/>
    <w:basedOn w:val="a"/>
    <w:uiPriority w:val="99"/>
    <w:rsid w:val="008329B5"/>
    <w:pPr>
      <w:widowControl w:val="0"/>
      <w:autoSpaceDE w:val="0"/>
      <w:autoSpaceDN w:val="0"/>
      <w:adjustRightInd w:val="0"/>
      <w:spacing w:line="327" w:lineRule="exact"/>
      <w:ind w:firstLine="730"/>
      <w:jc w:val="both"/>
    </w:pPr>
    <w:rPr>
      <w:rFonts w:eastAsiaTheme="minorEastAsia"/>
    </w:rPr>
  </w:style>
  <w:style w:type="character" w:styleId="ad">
    <w:name w:val="Hyperlink"/>
    <w:basedOn w:val="a0"/>
    <w:uiPriority w:val="99"/>
    <w:unhideWhenUsed/>
    <w:rsid w:val="00CD44BF"/>
    <w:rPr>
      <w:color w:val="0000FF" w:themeColor="hyperlink"/>
      <w:u w:val="single"/>
    </w:rPr>
  </w:style>
  <w:style w:type="character" w:customStyle="1" w:styleId="13">
    <w:name w:val="Основной текст (13)_"/>
    <w:link w:val="130"/>
    <w:uiPriority w:val="99"/>
    <w:locked/>
    <w:rsid w:val="00D97B4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D97B4B"/>
    <w:pPr>
      <w:widowControl w:val="0"/>
      <w:shd w:val="clear" w:color="auto" w:fill="FFFFFF"/>
      <w:spacing w:line="295" w:lineRule="exact"/>
      <w:jc w:val="both"/>
    </w:pPr>
    <w:rPr>
      <w:rFonts w:eastAsiaTheme="minorHAnsi"/>
      <w:b/>
      <w:bCs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qFormat/>
    <w:rsid w:val="00D97B4B"/>
  </w:style>
  <w:style w:type="character" w:customStyle="1" w:styleId="a8">
    <w:name w:val="Абзац списка Знак"/>
    <w:aliases w:val="Нумерованый список Знак,Bullet List Знак,FooterText Знак,numbered Знак,SL_Абзац списка Знак"/>
    <w:link w:val="a7"/>
    <w:uiPriority w:val="34"/>
    <w:locked/>
    <w:rsid w:val="00C664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ТекстОбычный"/>
    <w:basedOn w:val="a"/>
    <w:link w:val="af"/>
    <w:uiPriority w:val="99"/>
    <w:qFormat/>
    <w:rsid w:val="001B726B"/>
    <w:pPr>
      <w:ind w:firstLine="709"/>
      <w:jc w:val="both"/>
    </w:pPr>
    <w:rPr>
      <w:sz w:val="28"/>
      <w:szCs w:val="28"/>
    </w:rPr>
  </w:style>
  <w:style w:type="character" w:customStyle="1" w:styleId="af">
    <w:name w:val="ТекстОбычный Знак"/>
    <w:link w:val="ae"/>
    <w:uiPriority w:val="99"/>
    <w:qFormat/>
    <w:rsid w:val="001B726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9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6086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Полякова Светлана Александровна</dc:creator>
  <cp:lastModifiedBy>Круглова Наталья Александровна</cp:lastModifiedBy>
  <cp:revision>2</cp:revision>
  <cp:lastPrinted>2018-07-13T05:47:00Z</cp:lastPrinted>
  <dcterms:created xsi:type="dcterms:W3CDTF">2022-12-27T05:48:00Z</dcterms:created>
  <dcterms:modified xsi:type="dcterms:W3CDTF">2022-12-27T05:48:00Z</dcterms:modified>
</cp:coreProperties>
</file>