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412"/>
        <w:gridCol w:w="4394"/>
        <w:gridCol w:w="1560"/>
        <w:gridCol w:w="1874"/>
        <w:gridCol w:w="1980"/>
      </w:tblGrid>
      <w:tr w:rsidR="0012021E" w:rsidRPr="00E553BF" w:rsidTr="00495AF1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412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4394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</w:tcPr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854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495AF1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12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874" w:type="dxa"/>
          </w:tcPr>
          <w:p w:rsidR="0012021E" w:rsidRDefault="0012021E" w:rsidP="00E66F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E66F2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495AF1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412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74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495AF1">
        <w:trPr>
          <w:trHeight w:val="2038"/>
        </w:trPr>
        <w:tc>
          <w:tcPr>
            <w:tcW w:w="720" w:type="dxa"/>
          </w:tcPr>
          <w:p w:rsidR="00E66F21" w:rsidRDefault="00E66F21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412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601838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Операционный отдел</w:t>
            </w:r>
            <w:r w:rsidR="00274964">
              <w:rPr>
                <w:sz w:val="28"/>
                <w:szCs w:val="28"/>
              </w:rPr>
              <w:t xml:space="preserve">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Федерального казначейства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394" w:type="dxa"/>
            <w:vAlign w:val="center"/>
          </w:tcPr>
          <w:p w:rsidR="00431E82" w:rsidRPr="00274964" w:rsidRDefault="00427C3F" w:rsidP="00274964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3685">
              <w:rPr>
                <w:color w:val="FF0000"/>
              </w:rPr>
              <w:t xml:space="preserve"> </w:t>
            </w:r>
            <w:r w:rsidR="00E66F21" w:rsidRPr="009A19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</w:t>
            </w:r>
            <w:r w:rsidR="00E66F21" w:rsidRPr="008C32E7">
              <w:rPr>
                <w:rFonts w:ascii="Times New Roman" w:hAnsi="Times New Roman"/>
                <w:sz w:val="28"/>
                <w:szCs w:val="28"/>
              </w:rPr>
              <w:t>Проверка отдельных вопросов по направлению деятельности:                 «Организация и осуществление казначейских платежей в системе банковских расчетов между УФК и учреждением Банка России, кредитными организациями, а также в системе казначейских платежей между органами Федерального казначейства</w:t>
            </w:r>
            <w:r w:rsidR="00E66F21" w:rsidRPr="009A1990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156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E33092" w:rsidP="00E330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427C3F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336D6F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874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887C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Pr="00274964" w:rsidRDefault="00274964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</w:tr>
      <w:tr w:rsidR="00CB3685" w:rsidRPr="00E553BF" w:rsidTr="00495AF1">
        <w:trPr>
          <w:trHeight w:val="2038"/>
        </w:trPr>
        <w:tc>
          <w:tcPr>
            <w:tcW w:w="720" w:type="dxa"/>
          </w:tcPr>
          <w:p w:rsidR="00E354B2" w:rsidRDefault="00E354B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B3685" w:rsidRDefault="00CB3685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412" w:type="dxa"/>
          </w:tcPr>
          <w:p w:rsidR="00E354B2" w:rsidRDefault="00E354B2" w:rsidP="00E35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54B2" w:rsidRDefault="00E354B2" w:rsidP="00E35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Организационно-аналитический отдел </w:t>
            </w:r>
            <w:r w:rsidRPr="00431E82">
              <w:rPr>
                <w:rFonts w:ascii="Times New Roman" w:hAnsi="Times New Roman"/>
                <w:sz w:val="28"/>
                <w:szCs w:val="28"/>
              </w:rPr>
              <w:t xml:space="preserve">Управления </w:t>
            </w:r>
          </w:p>
          <w:p w:rsidR="00E354B2" w:rsidRDefault="00E354B2" w:rsidP="00E35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E82">
              <w:rPr>
                <w:rFonts w:ascii="Times New Roman" w:hAnsi="Times New Roman"/>
                <w:sz w:val="28"/>
                <w:szCs w:val="28"/>
              </w:rPr>
              <w:t xml:space="preserve">Федерального казначейства </w:t>
            </w:r>
          </w:p>
          <w:p w:rsidR="00CB3685" w:rsidRDefault="00E354B2" w:rsidP="00E35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31E82">
              <w:rPr>
                <w:rFonts w:ascii="Times New Roman" w:hAnsi="Times New Roman"/>
                <w:sz w:val="28"/>
                <w:szCs w:val="28"/>
              </w:rPr>
              <w:t>по Ивановской области</w:t>
            </w:r>
          </w:p>
        </w:tc>
        <w:tc>
          <w:tcPr>
            <w:tcW w:w="4394" w:type="dxa"/>
            <w:vAlign w:val="center"/>
          </w:tcPr>
          <w:p w:rsidR="00CB3685" w:rsidRPr="00CB3685" w:rsidRDefault="00495AF1" w:rsidP="00495AF1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color w:val="FF0000"/>
              </w:rPr>
            </w:pPr>
            <w:r>
              <w:rPr>
                <w:sz w:val="28"/>
                <w:szCs w:val="28"/>
              </w:rPr>
              <w:t>«</w:t>
            </w:r>
            <w:r w:rsidRPr="00FE34FD">
              <w:rPr>
                <w:color w:val="000000"/>
                <w:sz w:val="28"/>
                <w:szCs w:val="28"/>
              </w:rPr>
              <w:t xml:space="preserve">Проверка отдельных вопросов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FE34FD">
              <w:rPr>
                <w:color w:val="000000"/>
                <w:sz w:val="28"/>
                <w:szCs w:val="28"/>
              </w:rPr>
              <w:t>по направлению деятельности</w:t>
            </w:r>
            <w:r>
              <w:rPr>
                <w:color w:val="000000"/>
                <w:sz w:val="28"/>
                <w:szCs w:val="28"/>
              </w:rPr>
              <w:t xml:space="preserve"> «Организационно-аналитическое обеспечение контрольной деятельности</w:t>
            </w:r>
            <w:r>
              <w:rPr>
                <w:sz w:val="28"/>
                <w:szCs w:val="28"/>
              </w:rPr>
              <w:t>»</w:t>
            </w:r>
            <w:bookmarkStart w:id="0" w:name="_GoBack"/>
            <w:bookmarkEnd w:id="0"/>
          </w:p>
        </w:tc>
        <w:tc>
          <w:tcPr>
            <w:tcW w:w="1560" w:type="dxa"/>
          </w:tcPr>
          <w:p w:rsidR="00E354B2" w:rsidRDefault="00E354B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354B2" w:rsidRDefault="00E354B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CB3685" w:rsidRDefault="00E354B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20.03.2025</w:t>
            </w:r>
          </w:p>
        </w:tc>
        <w:tc>
          <w:tcPr>
            <w:tcW w:w="1874" w:type="dxa"/>
          </w:tcPr>
          <w:p w:rsidR="00CB3685" w:rsidRDefault="00CB3685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354B2" w:rsidRDefault="00E354B2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354B2" w:rsidRDefault="00E354B2" w:rsidP="00E35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1980" w:type="dxa"/>
          </w:tcPr>
          <w:p w:rsidR="00CB3685" w:rsidRDefault="00CB3685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74964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5AF1"/>
    <w:rsid w:val="00497B6B"/>
    <w:rsid w:val="004B36C0"/>
    <w:rsid w:val="004B44EA"/>
    <w:rsid w:val="004C5D00"/>
    <w:rsid w:val="004D341F"/>
    <w:rsid w:val="004D7652"/>
    <w:rsid w:val="004F3EAB"/>
    <w:rsid w:val="00515918"/>
    <w:rsid w:val="00537228"/>
    <w:rsid w:val="005C5AB3"/>
    <w:rsid w:val="005E1F89"/>
    <w:rsid w:val="005F4760"/>
    <w:rsid w:val="00601838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87C90"/>
    <w:rsid w:val="008A5698"/>
    <w:rsid w:val="008B0FAC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B3685"/>
    <w:rsid w:val="00CE0DD2"/>
    <w:rsid w:val="00D200F7"/>
    <w:rsid w:val="00D229FC"/>
    <w:rsid w:val="00D906AC"/>
    <w:rsid w:val="00D969C4"/>
    <w:rsid w:val="00DE4EBD"/>
    <w:rsid w:val="00DF08FB"/>
    <w:rsid w:val="00E03DBF"/>
    <w:rsid w:val="00E33092"/>
    <w:rsid w:val="00E354B2"/>
    <w:rsid w:val="00E553BF"/>
    <w:rsid w:val="00E66F21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10D8D5"/>
  <w15:docId w15:val="{5A603793-95C6-4EB4-923D-42EA63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2">
    <w:name w:val="Body Text Indent 2"/>
    <w:basedOn w:val="a"/>
    <w:link w:val="20"/>
    <w:rsid w:val="00495AF1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95AF1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Соколова Тамара Викторовна</cp:lastModifiedBy>
  <cp:revision>13</cp:revision>
  <dcterms:created xsi:type="dcterms:W3CDTF">2023-09-01T06:27:00Z</dcterms:created>
  <dcterms:modified xsi:type="dcterms:W3CDTF">2025-03-21T10:48:00Z</dcterms:modified>
</cp:coreProperties>
</file>