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20E" w:rsidRDefault="005D7E09" w:rsidP="005D7E09">
      <w:pPr>
        <w:jc w:val="center"/>
        <w:rPr>
          <w:b/>
          <w:sz w:val="36"/>
          <w:szCs w:val="36"/>
        </w:rPr>
      </w:pPr>
      <w:r w:rsidRPr="005D7E09">
        <w:rPr>
          <w:b/>
          <w:sz w:val="36"/>
          <w:szCs w:val="36"/>
        </w:rPr>
        <w:t xml:space="preserve">Заседание Комиссии </w:t>
      </w:r>
      <w:r w:rsidR="00C71C15">
        <w:rPr>
          <w:b/>
          <w:sz w:val="36"/>
          <w:szCs w:val="36"/>
        </w:rPr>
        <w:t>23</w:t>
      </w:r>
      <w:r w:rsidR="003C1FF9">
        <w:rPr>
          <w:b/>
          <w:sz w:val="36"/>
          <w:szCs w:val="36"/>
        </w:rPr>
        <w:t xml:space="preserve"> </w:t>
      </w:r>
      <w:r w:rsidR="00C71C15">
        <w:rPr>
          <w:b/>
          <w:sz w:val="36"/>
          <w:szCs w:val="36"/>
        </w:rPr>
        <w:t>августа</w:t>
      </w:r>
      <w:r w:rsidR="00E81EF3">
        <w:rPr>
          <w:b/>
          <w:sz w:val="36"/>
          <w:szCs w:val="36"/>
        </w:rPr>
        <w:t xml:space="preserve"> 2022</w:t>
      </w:r>
      <w:r w:rsidRPr="005D7E09">
        <w:rPr>
          <w:b/>
          <w:sz w:val="36"/>
          <w:szCs w:val="36"/>
        </w:rPr>
        <w:t xml:space="preserve"> г.</w:t>
      </w:r>
    </w:p>
    <w:p w:rsidR="005D7E09" w:rsidRDefault="005D7E09" w:rsidP="005D7E09">
      <w:pPr>
        <w:jc w:val="center"/>
        <w:rPr>
          <w:b/>
          <w:sz w:val="36"/>
          <w:szCs w:val="36"/>
        </w:rPr>
      </w:pPr>
    </w:p>
    <w:p w:rsidR="005D7E09" w:rsidRDefault="005D7E09" w:rsidP="005D7E09">
      <w:pPr>
        <w:jc w:val="both"/>
        <w:rPr>
          <w:sz w:val="28"/>
          <w:szCs w:val="28"/>
        </w:rPr>
      </w:pPr>
      <w:r>
        <w:rPr>
          <w:b/>
          <w:sz w:val="36"/>
          <w:szCs w:val="36"/>
        </w:rPr>
        <w:tab/>
      </w:r>
      <w:r w:rsidR="00C71C15">
        <w:rPr>
          <w:sz w:val="28"/>
          <w:szCs w:val="28"/>
        </w:rPr>
        <w:t>23</w:t>
      </w:r>
      <w:r>
        <w:rPr>
          <w:sz w:val="28"/>
          <w:szCs w:val="28"/>
        </w:rPr>
        <w:t xml:space="preserve"> </w:t>
      </w:r>
      <w:r w:rsidR="00C71C15">
        <w:rPr>
          <w:sz w:val="28"/>
          <w:szCs w:val="28"/>
        </w:rPr>
        <w:t>августа</w:t>
      </w:r>
      <w:r w:rsidR="00E81EF3">
        <w:rPr>
          <w:sz w:val="28"/>
          <w:szCs w:val="28"/>
        </w:rPr>
        <w:t xml:space="preserve"> 2022</w:t>
      </w:r>
      <w:r w:rsidR="00E66D97">
        <w:rPr>
          <w:sz w:val="28"/>
          <w:szCs w:val="28"/>
        </w:rPr>
        <w:t xml:space="preserve"> г. состоялось</w:t>
      </w:r>
      <w:r>
        <w:rPr>
          <w:sz w:val="28"/>
          <w:szCs w:val="28"/>
        </w:rPr>
        <w:t xml:space="preserve"> заседание Комиссии</w:t>
      </w:r>
      <w:r w:rsidRPr="005D7E09">
        <w:rPr>
          <w:sz w:val="28"/>
          <w:szCs w:val="28"/>
        </w:rPr>
        <w:t xml:space="preserve"> </w:t>
      </w:r>
      <w:r w:rsidRPr="00D13E72">
        <w:rPr>
          <w:sz w:val="28"/>
          <w:szCs w:val="28"/>
        </w:rPr>
        <w:t xml:space="preserve">Управления Федерального казначейства по Ивановской области </w:t>
      </w:r>
      <w:r w:rsidR="00694DD9">
        <w:rPr>
          <w:sz w:val="28"/>
          <w:szCs w:val="28"/>
        </w:rPr>
        <w:t xml:space="preserve">(далее – Управление) </w:t>
      </w:r>
      <w:r w:rsidRPr="00D13E72">
        <w:rPr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 конф</w:t>
      </w:r>
      <w:bookmarkStart w:id="0" w:name="_GoBack"/>
      <w:bookmarkEnd w:id="0"/>
      <w:r w:rsidRPr="00D13E72">
        <w:rPr>
          <w:sz w:val="28"/>
          <w:szCs w:val="28"/>
        </w:rPr>
        <w:t>ликта интересов</w:t>
      </w:r>
      <w:r>
        <w:rPr>
          <w:sz w:val="28"/>
          <w:szCs w:val="28"/>
        </w:rPr>
        <w:t xml:space="preserve"> (далее – Комиссия).</w:t>
      </w:r>
    </w:p>
    <w:p w:rsidR="00C71C15" w:rsidRDefault="004A4C17" w:rsidP="00C71C1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заседании </w:t>
      </w:r>
      <w:r w:rsidR="00E95BF4" w:rsidRPr="00E95BF4">
        <w:rPr>
          <w:sz w:val="28"/>
          <w:szCs w:val="28"/>
        </w:rPr>
        <w:t>Комисси</w:t>
      </w:r>
      <w:r>
        <w:rPr>
          <w:sz w:val="28"/>
          <w:szCs w:val="28"/>
        </w:rPr>
        <w:t xml:space="preserve">и </w:t>
      </w:r>
      <w:r w:rsidR="00E81EF3">
        <w:rPr>
          <w:sz w:val="28"/>
          <w:szCs w:val="28"/>
        </w:rPr>
        <w:t>рассматривался</w:t>
      </w:r>
      <w:r w:rsidR="00E95BF4" w:rsidRPr="00E95BF4">
        <w:rPr>
          <w:sz w:val="28"/>
          <w:szCs w:val="28"/>
        </w:rPr>
        <w:t xml:space="preserve"> </w:t>
      </w:r>
      <w:r w:rsidR="00C71C15">
        <w:rPr>
          <w:sz w:val="28"/>
          <w:szCs w:val="28"/>
        </w:rPr>
        <w:t>о</w:t>
      </w:r>
      <w:r w:rsidR="00C71C15">
        <w:rPr>
          <w:sz w:val="28"/>
          <w:szCs w:val="28"/>
        </w:rPr>
        <w:t>тчет по выполнению Плана противодействия коррупции Управления Федерльного казначейства по Ивановской области на 2021-2</w:t>
      </w:r>
      <w:r w:rsidR="00C71C15">
        <w:rPr>
          <w:sz w:val="28"/>
          <w:szCs w:val="28"/>
        </w:rPr>
        <w:t>024 гг. в 1 полугодии 2022 года и о</w:t>
      </w:r>
      <w:r w:rsidR="00C71C15">
        <w:rPr>
          <w:sz w:val="28"/>
          <w:szCs w:val="28"/>
        </w:rPr>
        <w:t>тчет об участии Управления Федерального казначейства по Ивановской области в  проведении Всероссийского антикоррупционного форума финансово-экономических органов.</w:t>
      </w:r>
    </w:p>
    <w:p w:rsidR="0073705F" w:rsidRPr="0073705F" w:rsidRDefault="0073705F" w:rsidP="00657A89">
      <w:pPr>
        <w:ind w:firstLine="708"/>
        <w:jc w:val="both"/>
        <w:rPr>
          <w:sz w:val="28"/>
          <w:szCs w:val="28"/>
        </w:rPr>
      </w:pPr>
    </w:p>
    <w:p w:rsidR="00E86A41" w:rsidRDefault="0073705F" w:rsidP="00E86A41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Комиссия постановила</w:t>
      </w:r>
      <w:r w:rsidR="00E86A41" w:rsidRPr="00E86A41">
        <w:rPr>
          <w:sz w:val="28"/>
          <w:szCs w:val="28"/>
        </w:rPr>
        <w:t xml:space="preserve"> </w:t>
      </w:r>
      <w:r w:rsidR="00E86A41" w:rsidRPr="00E632CE">
        <w:rPr>
          <w:sz w:val="28"/>
          <w:szCs w:val="28"/>
        </w:rPr>
        <w:t>призна</w:t>
      </w:r>
      <w:r w:rsidR="00E86A41">
        <w:rPr>
          <w:sz w:val="28"/>
          <w:szCs w:val="28"/>
        </w:rPr>
        <w:t>ть мероприятия, предусмотренные Планом</w:t>
      </w:r>
      <w:r w:rsidR="00E86A41" w:rsidRPr="00E632CE">
        <w:rPr>
          <w:sz w:val="28"/>
          <w:szCs w:val="28"/>
        </w:rPr>
        <w:t xml:space="preserve"> противодействия коррупции </w:t>
      </w:r>
      <w:r w:rsidR="00E86A41">
        <w:rPr>
          <w:sz w:val="28"/>
          <w:szCs w:val="28"/>
        </w:rPr>
        <w:t>Управления Федерального казначейства по Ивановской области на 2021 – 2024 годы</w:t>
      </w:r>
      <w:r w:rsidR="00E86A41" w:rsidRPr="00E632CE">
        <w:rPr>
          <w:sz w:val="28"/>
          <w:szCs w:val="28"/>
        </w:rPr>
        <w:t xml:space="preserve">, </w:t>
      </w:r>
      <w:r w:rsidR="00833DA6">
        <w:rPr>
          <w:sz w:val="28"/>
          <w:szCs w:val="28"/>
        </w:rPr>
        <w:t xml:space="preserve">в том числе, </w:t>
      </w:r>
      <w:r w:rsidR="00553FEE">
        <w:rPr>
          <w:sz w:val="28"/>
          <w:szCs w:val="28"/>
        </w:rPr>
        <w:t xml:space="preserve">в части </w:t>
      </w:r>
      <w:r w:rsidR="00553FEE" w:rsidRPr="00D3270B">
        <w:rPr>
          <w:sz w:val="28"/>
          <w:szCs w:val="28"/>
        </w:rPr>
        <w:t>проведении</w:t>
      </w:r>
      <w:r w:rsidR="00553FEE" w:rsidRPr="00B46097">
        <w:rPr>
          <w:sz w:val="28"/>
          <w:szCs w:val="28"/>
        </w:rPr>
        <w:t xml:space="preserve"> Всероссийского антикоррупционного форума финансово-экономических органов</w:t>
      </w:r>
      <w:r w:rsidR="00833DA6">
        <w:rPr>
          <w:sz w:val="28"/>
          <w:szCs w:val="28"/>
        </w:rPr>
        <w:t xml:space="preserve">, </w:t>
      </w:r>
      <w:r w:rsidR="00E86A41">
        <w:rPr>
          <w:sz w:val="28"/>
          <w:szCs w:val="28"/>
        </w:rPr>
        <w:t xml:space="preserve">в </w:t>
      </w:r>
      <w:r w:rsidR="00553FEE">
        <w:rPr>
          <w:sz w:val="28"/>
          <w:szCs w:val="28"/>
        </w:rPr>
        <w:t>1 полугодии 2022 года</w:t>
      </w:r>
      <w:r w:rsidR="00E86A41">
        <w:rPr>
          <w:sz w:val="28"/>
          <w:szCs w:val="28"/>
        </w:rPr>
        <w:t xml:space="preserve"> </w:t>
      </w:r>
      <w:r w:rsidR="00E86A41" w:rsidRPr="00E632CE">
        <w:rPr>
          <w:sz w:val="28"/>
          <w:szCs w:val="28"/>
        </w:rPr>
        <w:t>выполненными</w:t>
      </w:r>
      <w:r w:rsidR="00E86A41">
        <w:rPr>
          <w:sz w:val="28"/>
          <w:szCs w:val="28"/>
        </w:rPr>
        <w:t>.</w:t>
      </w:r>
    </w:p>
    <w:p w:rsidR="006B535C" w:rsidRDefault="006B535C" w:rsidP="00E95BF4">
      <w:pPr>
        <w:ind w:firstLine="708"/>
        <w:jc w:val="both"/>
        <w:rPr>
          <w:sz w:val="28"/>
          <w:szCs w:val="28"/>
        </w:rPr>
      </w:pPr>
    </w:p>
    <w:p w:rsidR="00F657C2" w:rsidRDefault="00F657C2" w:rsidP="00E95BF4">
      <w:pPr>
        <w:ind w:firstLine="708"/>
        <w:jc w:val="both"/>
        <w:rPr>
          <w:sz w:val="28"/>
          <w:szCs w:val="28"/>
        </w:rPr>
      </w:pPr>
    </w:p>
    <w:p w:rsidR="00F657C2" w:rsidRDefault="00F657C2" w:rsidP="005D7E09">
      <w:pPr>
        <w:ind w:firstLine="708"/>
        <w:rPr>
          <w:sz w:val="28"/>
          <w:szCs w:val="28"/>
        </w:rPr>
      </w:pPr>
    </w:p>
    <w:sectPr w:rsidR="00F657C2" w:rsidSect="00D8120E">
      <w:pgSz w:w="11906" w:h="16838"/>
      <w:pgMar w:top="1134" w:right="567" w:bottom="1134" w:left="1134" w:header="720" w:footer="720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E09"/>
    <w:rsid w:val="00043B48"/>
    <w:rsid w:val="000D6287"/>
    <w:rsid w:val="0012246A"/>
    <w:rsid w:val="001B271D"/>
    <w:rsid w:val="001E0BF7"/>
    <w:rsid w:val="002D76E8"/>
    <w:rsid w:val="00392189"/>
    <w:rsid w:val="003C1FF9"/>
    <w:rsid w:val="00446180"/>
    <w:rsid w:val="004A4C17"/>
    <w:rsid w:val="004F7952"/>
    <w:rsid w:val="00553FEE"/>
    <w:rsid w:val="005C46F4"/>
    <w:rsid w:val="005D7E09"/>
    <w:rsid w:val="00657A89"/>
    <w:rsid w:val="00694DD9"/>
    <w:rsid w:val="006B535C"/>
    <w:rsid w:val="0073705F"/>
    <w:rsid w:val="00833DA6"/>
    <w:rsid w:val="00865FE9"/>
    <w:rsid w:val="0095365E"/>
    <w:rsid w:val="009A4013"/>
    <w:rsid w:val="00B14118"/>
    <w:rsid w:val="00B746AB"/>
    <w:rsid w:val="00C05CC8"/>
    <w:rsid w:val="00C71C15"/>
    <w:rsid w:val="00CB7D33"/>
    <w:rsid w:val="00D20A7C"/>
    <w:rsid w:val="00D8120E"/>
    <w:rsid w:val="00DD02BB"/>
    <w:rsid w:val="00E10FAF"/>
    <w:rsid w:val="00E37F8D"/>
    <w:rsid w:val="00E66D97"/>
    <w:rsid w:val="00E74261"/>
    <w:rsid w:val="00E81EF3"/>
    <w:rsid w:val="00E86A41"/>
    <w:rsid w:val="00E95BF4"/>
    <w:rsid w:val="00ED4F76"/>
    <w:rsid w:val="00F657C2"/>
    <w:rsid w:val="00FB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218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218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1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KrotkovSL</dc:creator>
  <cp:lastModifiedBy>SidorychevaAV</cp:lastModifiedBy>
  <cp:revision>2</cp:revision>
  <cp:lastPrinted>2019-04-04T06:38:00Z</cp:lastPrinted>
  <dcterms:created xsi:type="dcterms:W3CDTF">2022-08-24T10:19:00Z</dcterms:created>
  <dcterms:modified xsi:type="dcterms:W3CDTF">2022-08-24T10:19:00Z</dcterms:modified>
</cp:coreProperties>
</file>