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269" w:rsidRPr="00F222E1" w:rsidRDefault="00604269" w:rsidP="00850F3A">
      <w:pPr>
        <w:tabs>
          <w:tab w:val="left" w:pos="5670"/>
        </w:tabs>
        <w:spacing w:after="0" w:line="240" w:lineRule="auto"/>
        <w:jc w:val="center"/>
        <w:rPr>
          <w:rFonts w:ascii="Times New Roman" w:hAnsi="Times New Roman"/>
          <w:b/>
          <w:sz w:val="28"/>
          <w:szCs w:val="28"/>
        </w:rPr>
      </w:pPr>
      <w:r w:rsidRPr="00F222E1">
        <w:rPr>
          <w:rFonts w:ascii="Times New Roman" w:hAnsi="Times New Roman"/>
          <w:b/>
          <w:sz w:val="28"/>
          <w:szCs w:val="28"/>
        </w:rPr>
        <w:t>Информация</w:t>
      </w:r>
    </w:p>
    <w:p w:rsidR="0012021E" w:rsidRDefault="00604269" w:rsidP="0012021E">
      <w:pPr>
        <w:spacing w:after="0" w:line="240" w:lineRule="auto"/>
        <w:jc w:val="center"/>
        <w:rPr>
          <w:rFonts w:ascii="Times New Roman" w:hAnsi="Times New Roman"/>
          <w:b/>
          <w:sz w:val="28"/>
          <w:szCs w:val="28"/>
        </w:rPr>
      </w:pPr>
      <w:r w:rsidRPr="00F222E1">
        <w:rPr>
          <w:rFonts w:ascii="Times New Roman" w:hAnsi="Times New Roman"/>
          <w:b/>
          <w:sz w:val="28"/>
          <w:szCs w:val="28"/>
        </w:rPr>
        <w:t xml:space="preserve">о результатах плановых и внеплановых проверок, </w:t>
      </w:r>
    </w:p>
    <w:p w:rsidR="00604269" w:rsidRPr="00F222E1" w:rsidRDefault="00604269" w:rsidP="0012021E">
      <w:pPr>
        <w:spacing w:after="0" w:line="240" w:lineRule="auto"/>
        <w:jc w:val="center"/>
        <w:rPr>
          <w:rFonts w:ascii="Times New Roman" w:hAnsi="Times New Roman"/>
          <w:b/>
          <w:sz w:val="28"/>
          <w:szCs w:val="28"/>
        </w:rPr>
      </w:pPr>
      <w:r w:rsidRPr="00F222E1">
        <w:rPr>
          <w:rFonts w:ascii="Times New Roman" w:hAnsi="Times New Roman"/>
          <w:b/>
          <w:sz w:val="28"/>
          <w:szCs w:val="28"/>
        </w:rPr>
        <w:t xml:space="preserve">проведенных Управлением Федерального казначейства по </w:t>
      </w:r>
      <w:r w:rsidR="007D3D8E" w:rsidRPr="00F222E1">
        <w:rPr>
          <w:rFonts w:ascii="Times New Roman" w:hAnsi="Times New Roman"/>
          <w:b/>
          <w:sz w:val="28"/>
          <w:szCs w:val="28"/>
        </w:rPr>
        <w:t>Иванов</w:t>
      </w:r>
      <w:r w:rsidRPr="00F222E1">
        <w:rPr>
          <w:rFonts w:ascii="Times New Roman" w:hAnsi="Times New Roman"/>
          <w:b/>
          <w:sz w:val="28"/>
          <w:szCs w:val="28"/>
        </w:rPr>
        <w:t>ской области</w:t>
      </w:r>
    </w:p>
    <w:p w:rsidR="00604269" w:rsidRDefault="00604269" w:rsidP="0010484D">
      <w:pPr>
        <w:spacing w:after="0" w:line="240" w:lineRule="auto"/>
        <w:ind w:left="-567" w:firstLine="567"/>
        <w:jc w:val="center"/>
        <w:rPr>
          <w:rFonts w:ascii="Times New Roman" w:hAnsi="Times New Roman"/>
          <w:b/>
          <w:sz w:val="26"/>
          <w:szCs w:val="26"/>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
        <w:gridCol w:w="3211"/>
        <w:gridCol w:w="6237"/>
        <w:gridCol w:w="1476"/>
        <w:gridCol w:w="1586"/>
        <w:gridCol w:w="1757"/>
      </w:tblGrid>
      <w:tr w:rsidR="0012021E" w:rsidRPr="00E553BF" w:rsidTr="00850F3A">
        <w:trPr>
          <w:trHeight w:val="399"/>
        </w:trPr>
        <w:tc>
          <w:tcPr>
            <w:tcW w:w="617" w:type="dxa"/>
            <w:vMerge w:val="restart"/>
          </w:tcPr>
          <w:p w:rsidR="0012021E" w:rsidRPr="00F222E1" w:rsidRDefault="0012021E" w:rsidP="00E553BF">
            <w:pPr>
              <w:spacing w:after="0" w:line="240" w:lineRule="auto"/>
              <w:jc w:val="center"/>
              <w:rPr>
                <w:rFonts w:ascii="Times New Roman" w:hAnsi="Times New Roman"/>
                <w:b/>
                <w:sz w:val="28"/>
                <w:szCs w:val="28"/>
              </w:rPr>
            </w:pPr>
            <w:r w:rsidRPr="00F222E1">
              <w:rPr>
                <w:rFonts w:ascii="Times New Roman" w:hAnsi="Times New Roman"/>
                <w:b/>
                <w:sz w:val="28"/>
                <w:szCs w:val="28"/>
              </w:rPr>
              <w:t xml:space="preserve">№ </w:t>
            </w:r>
          </w:p>
          <w:p w:rsidR="0012021E" w:rsidRPr="00F222E1" w:rsidRDefault="0012021E" w:rsidP="00E553BF">
            <w:pPr>
              <w:spacing w:after="0" w:line="240" w:lineRule="auto"/>
              <w:jc w:val="center"/>
              <w:rPr>
                <w:rFonts w:ascii="Times New Roman" w:hAnsi="Times New Roman"/>
                <w:b/>
                <w:sz w:val="28"/>
                <w:szCs w:val="28"/>
              </w:rPr>
            </w:pPr>
            <w:r w:rsidRPr="00F222E1">
              <w:rPr>
                <w:rFonts w:ascii="Times New Roman" w:hAnsi="Times New Roman"/>
                <w:b/>
                <w:sz w:val="28"/>
                <w:szCs w:val="28"/>
              </w:rPr>
              <w:t>п/п</w:t>
            </w:r>
          </w:p>
        </w:tc>
        <w:tc>
          <w:tcPr>
            <w:tcW w:w="3211" w:type="dxa"/>
            <w:vMerge w:val="restart"/>
          </w:tcPr>
          <w:p w:rsidR="0012021E" w:rsidRPr="00F222E1" w:rsidRDefault="0012021E" w:rsidP="00E553BF">
            <w:pPr>
              <w:spacing w:after="0" w:line="240" w:lineRule="auto"/>
              <w:jc w:val="center"/>
              <w:rPr>
                <w:rFonts w:ascii="Times New Roman" w:hAnsi="Times New Roman"/>
                <w:b/>
                <w:sz w:val="28"/>
                <w:szCs w:val="28"/>
              </w:rPr>
            </w:pPr>
            <w:r w:rsidRPr="00F222E1">
              <w:rPr>
                <w:rFonts w:ascii="Times New Roman" w:hAnsi="Times New Roman"/>
                <w:b/>
                <w:sz w:val="28"/>
                <w:szCs w:val="28"/>
              </w:rPr>
              <w:t>Наименование объекта проверки</w:t>
            </w:r>
          </w:p>
        </w:tc>
        <w:tc>
          <w:tcPr>
            <w:tcW w:w="6237" w:type="dxa"/>
            <w:vMerge w:val="restart"/>
          </w:tcPr>
          <w:p w:rsidR="0012021E" w:rsidRDefault="0012021E" w:rsidP="00E553BF">
            <w:pPr>
              <w:spacing w:after="0" w:line="240" w:lineRule="auto"/>
              <w:jc w:val="center"/>
              <w:rPr>
                <w:rFonts w:ascii="Times New Roman" w:hAnsi="Times New Roman"/>
                <w:b/>
                <w:sz w:val="28"/>
                <w:szCs w:val="28"/>
              </w:rPr>
            </w:pPr>
            <w:r>
              <w:rPr>
                <w:rFonts w:ascii="Times New Roman" w:hAnsi="Times New Roman"/>
                <w:b/>
                <w:sz w:val="28"/>
                <w:szCs w:val="28"/>
              </w:rPr>
              <w:t>Тема проверки</w:t>
            </w:r>
          </w:p>
          <w:p w:rsidR="0012021E" w:rsidRPr="00F222E1" w:rsidRDefault="0012021E" w:rsidP="0012021E">
            <w:pPr>
              <w:spacing w:after="0" w:line="240" w:lineRule="auto"/>
              <w:jc w:val="center"/>
              <w:rPr>
                <w:rFonts w:ascii="Times New Roman" w:hAnsi="Times New Roman"/>
                <w:b/>
                <w:sz w:val="28"/>
                <w:szCs w:val="28"/>
              </w:rPr>
            </w:pPr>
          </w:p>
        </w:tc>
        <w:tc>
          <w:tcPr>
            <w:tcW w:w="1476" w:type="dxa"/>
            <w:vMerge w:val="restart"/>
          </w:tcPr>
          <w:p w:rsidR="0012021E" w:rsidRPr="00F222E1" w:rsidRDefault="0012021E" w:rsidP="00E553BF">
            <w:pPr>
              <w:spacing w:after="0" w:line="240" w:lineRule="auto"/>
              <w:jc w:val="center"/>
              <w:rPr>
                <w:rFonts w:ascii="Times New Roman" w:hAnsi="Times New Roman"/>
                <w:b/>
                <w:sz w:val="28"/>
                <w:szCs w:val="28"/>
              </w:rPr>
            </w:pPr>
            <w:r w:rsidRPr="00F222E1">
              <w:rPr>
                <w:rFonts w:ascii="Times New Roman" w:hAnsi="Times New Roman"/>
                <w:b/>
                <w:sz w:val="28"/>
                <w:szCs w:val="28"/>
              </w:rPr>
              <w:t>Дата</w:t>
            </w:r>
          </w:p>
          <w:p w:rsidR="0012021E" w:rsidRPr="00F222E1" w:rsidRDefault="0012021E" w:rsidP="00E553BF">
            <w:pPr>
              <w:spacing w:after="0" w:line="240" w:lineRule="auto"/>
              <w:jc w:val="center"/>
              <w:rPr>
                <w:rFonts w:ascii="Times New Roman" w:hAnsi="Times New Roman"/>
                <w:b/>
                <w:sz w:val="28"/>
                <w:szCs w:val="28"/>
              </w:rPr>
            </w:pPr>
            <w:r w:rsidRPr="00F222E1">
              <w:rPr>
                <w:rFonts w:ascii="Times New Roman" w:hAnsi="Times New Roman"/>
                <w:b/>
                <w:sz w:val="28"/>
                <w:szCs w:val="28"/>
              </w:rPr>
              <w:t>Акта проверки</w:t>
            </w:r>
          </w:p>
        </w:tc>
        <w:tc>
          <w:tcPr>
            <w:tcW w:w="3343" w:type="dxa"/>
            <w:gridSpan w:val="2"/>
          </w:tcPr>
          <w:p w:rsidR="0012021E" w:rsidRPr="00F222E1" w:rsidRDefault="0012021E" w:rsidP="0012021E">
            <w:pPr>
              <w:spacing w:after="0" w:line="240" w:lineRule="auto"/>
              <w:jc w:val="center"/>
              <w:rPr>
                <w:rFonts w:ascii="Times New Roman" w:hAnsi="Times New Roman"/>
                <w:b/>
                <w:sz w:val="28"/>
                <w:szCs w:val="28"/>
              </w:rPr>
            </w:pPr>
            <w:r>
              <w:rPr>
                <w:rFonts w:ascii="Times New Roman" w:hAnsi="Times New Roman"/>
                <w:b/>
                <w:sz w:val="28"/>
                <w:szCs w:val="28"/>
              </w:rPr>
              <w:t>Нарушения</w:t>
            </w:r>
          </w:p>
        </w:tc>
      </w:tr>
      <w:tr w:rsidR="0012021E" w:rsidRPr="00E553BF" w:rsidTr="00850F3A">
        <w:trPr>
          <w:trHeight w:val="699"/>
        </w:trPr>
        <w:tc>
          <w:tcPr>
            <w:tcW w:w="617" w:type="dxa"/>
            <w:vMerge/>
          </w:tcPr>
          <w:p w:rsidR="0012021E" w:rsidRPr="00F222E1" w:rsidRDefault="0012021E" w:rsidP="00E553BF">
            <w:pPr>
              <w:spacing w:after="0" w:line="240" w:lineRule="auto"/>
              <w:jc w:val="center"/>
              <w:rPr>
                <w:rFonts w:ascii="Times New Roman" w:hAnsi="Times New Roman"/>
                <w:b/>
                <w:sz w:val="28"/>
                <w:szCs w:val="28"/>
              </w:rPr>
            </w:pPr>
          </w:p>
        </w:tc>
        <w:tc>
          <w:tcPr>
            <w:tcW w:w="3211" w:type="dxa"/>
            <w:vMerge/>
          </w:tcPr>
          <w:p w:rsidR="0012021E" w:rsidRPr="00F222E1" w:rsidRDefault="0012021E" w:rsidP="00E553BF">
            <w:pPr>
              <w:spacing w:after="0" w:line="240" w:lineRule="auto"/>
              <w:jc w:val="center"/>
              <w:rPr>
                <w:rFonts w:ascii="Times New Roman" w:hAnsi="Times New Roman"/>
                <w:b/>
                <w:sz w:val="28"/>
                <w:szCs w:val="28"/>
              </w:rPr>
            </w:pPr>
          </w:p>
        </w:tc>
        <w:tc>
          <w:tcPr>
            <w:tcW w:w="6237" w:type="dxa"/>
            <w:vMerge/>
          </w:tcPr>
          <w:p w:rsidR="0012021E" w:rsidRDefault="0012021E" w:rsidP="00E553BF">
            <w:pPr>
              <w:spacing w:after="0" w:line="240" w:lineRule="auto"/>
              <w:jc w:val="center"/>
              <w:rPr>
                <w:rFonts w:ascii="Times New Roman" w:hAnsi="Times New Roman"/>
                <w:b/>
                <w:sz w:val="28"/>
                <w:szCs w:val="28"/>
              </w:rPr>
            </w:pPr>
          </w:p>
        </w:tc>
        <w:tc>
          <w:tcPr>
            <w:tcW w:w="1476" w:type="dxa"/>
            <w:vMerge/>
          </w:tcPr>
          <w:p w:rsidR="0012021E" w:rsidRPr="00F222E1" w:rsidRDefault="0012021E" w:rsidP="00E553BF">
            <w:pPr>
              <w:spacing w:after="0" w:line="240" w:lineRule="auto"/>
              <w:jc w:val="center"/>
              <w:rPr>
                <w:rFonts w:ascii="Times New Roman" w:hAnsi="Times New Roman"/>
                <w:b/>
                <w:sz w:val="28"/>
                <w:szCs w:val="28"/>
              </w:rPr>
            </w:pPr>
          </w:p>
        </w:tc>
        <w:tc>
          <w:tcPr>
            <w:tcW w:w="1586" w:type="dxa"/>
          </w:tcPr>
          <w:p w:rsidR="0012021E" w:rsidRDefault="0012021E" w:rsidP="0012021E">
            <w:pPr>
              <w:spacing w:after="0" w:line="240" w:lineRule="auto"/>
              <w:jc w:val="center"/>
              <w:rPr>
                <w:rFonts w:ascii="Times New Roman" w:hAnsi="Times New Roman"/>
                <w:b/>
                <w:sz w:val="28"/>
                <w:szCs w:val="28"/>
              </w:rPr>
            </w:pPr>
            <w:r>
              <w:rPr>
                <w:rFonts w:ascii="Times New Roman" w:hAnsi="Times New Roman"/>
                <w:b/>
                <w:sz w:val="28"/>
                <w:szCs w:val="28"/>
              </w:rPr>
              <w:t>Выявлены</w:t>
            </w:r>
          </w:p>
        </w:tc>
        <w:tc>
          <w:tcPr>
            <w:tcW w:w="1757" w:type="dxa"/>
          </w:tcPr>
          <w:p w:rsidR="0012021E" w:rsidRDefault="0012021E" w:rsidP="0012021E">
            <w:pPr>
              <w:spacing w:after="0" w:line="240" w:lineRule="auto"/>
              <w:jc w:val="center"/>
              <w:rPr>
                <w:rFonts w:ascii="Times New Roman" w:hAnsi="Times New Roman"/>
                <w:b/>
                <w:sz w:val="28"/>
                <w:szCs w:val="28"/>
              </w:rPr>
            </w:pPr>
            <w:r>
              <w:rPr>
                <w:rFonts w:ascii="Times New Roman" w:hAnsi="Times New Roman"/>
                <w:b/>
                <w:sz w:val="28"/>
                <w:szCs w:val="28"/>
              </w:rPr>
              <w:t>Не выявлены</w:t>
            </w:r>
          </w:p>
        </w:tc>
      </w:tr>
      <w:tr w:rsidR="0012021E" w:rsidRPr="00E553BF" w:rsidTr="00850F3A">
        <w:trPr>
          <w:trHeight w:val="201"/>
        </w:trPr>
        <w:tc>
          <w:tcPr>
            <w:tcW w:w="617" w:type="dxa"/>
          </w:tcPr>
          <w:p w:rsidR="0012021E" w:rsidRPr="00F222E1" w:rsidRDefault="0012021E" w:rsidP="00E553BF">
            <w:pPr>
              <w:spacing w:after="0" w:line="240" w:lineRule="auto"/>
              <w:ind w:firstLine="176"/>
              <w:jc w:val="center"/>
              <w:rPr>
                <w:rFonts w:ascii="Times New Roman" w:hAnsi="Times New Roman"/>
                <w:sz w:val="20"/>
                <w:szCs w:val="20"/>
              </w:rPr>
            </w:pPr>
            <w:r w:rsidRPr="00F222E1">
              <w:rPr>
                <w:rFonts w:ascii="Times New Roman" w:hAnsi="Times New Roman"/>
                <w:sz w:val="20"/>
                <w:szCs w:val="20"/>
              </w:rPr>
              <w:t>1</w:t>
            </w:r>
          </w:p>
        </w:tc>
        <w:tc>
          <w:tcPr>
            <w:tcW w:w="3211" w:type="dxa"/>
          </w:tcPr>
          <w:p w:rsidR="0012021E" w:rsidRPr="00F222E1" w:rsidRDefault="0012021E" w:rsidP="00E553BF">
            <w:pPr>
              <w:spacing w:after="0" w:line="240" w:lineRule="auto"/>
              <w:ind w:firstLine="567"/>
              <w:jc w:val="center"/>
              <w:rPr>
                <w:rFonts w:ascii="Times New Roman" w:hAnsi="Times New Roman"/>
                <w:sz w:val="20"/>
                <w:szCs w:val="20"/>
              </w:rPr>
            </w:pPr>
            <w:r w:rsidRPr="00F222E1">
              <w:rPr>
                <w:rFonts w:ascii="Times New Roman" w:hAnsi="Times New Roman"/>
                <w:sz w:val="20"/>
                <w:szCs w:val="20"/>
              </w:rPr>
              <w:t>2</w:t>
            </w:r>
          </w:p>
        </w:tc>
        <w:tc>
          <w:tcPr>
            <w:tcW w:w="6237" w:type="dxa"/>
          </w:tcPr>
          <w:p w:rsidR="0012021E" w:rsidRPr="00F222E1" w:rsidRDefault="0012021E" w:rsidP="0012021E">
            <w:pPr>
              <w:spacing w:after="0" w:line="240" w:lineRule="auto"/>
              <w:jc w:val="center"/>
              <w:rPr>
                <w:rFonts w:ascii="Times New Roman" w:hAnsi="Times New Roman"/>
                <w:sz w:val="20"/>
                <w:szCs w:val="20"/>
              </w:rPr>
            </w:pPr>
            <w:r>
              <w:rPr>
                <w:rFonts w:ascii="Times New Roman" w:hAnsi="Times New Roman"/>
                <w:sz w:val="20"/>
                <w:szCs w:val="20"/>
              </w:rPr>
              <w:t>3</w:t>
            </w:r>
          </w:p>
        </w:tc>
        <w:tc>
          <w:tcPr>
            <w:tcW w:w="1476" w:type="dxa"/>
          </w:tcPr>
          <w:p w:rsidR="0012021E" w:rsidRPr="00F222E1" w:rsidRDefault="0012021E" w:rsidP="0012021E">
            <w:pPr>
              <w:spacing w:after="0" w:line="240" w:lineRule="auto"/>
              <w:jc w:val="center"/>
              <w:rPr>
                <w:rFonts w:ascii="Times New Roman" w:hAnsi="Times New Roman"/>
                <w:sz w:val="20"/>
                <w:szCs w:val="20"/>
              </w:rPr>
            </w:pPr>
            <w:r>
              <w:rPr>
                <w:rFonts w:ascii="Times New Roman" w:hAnsi="Times New Roman"/>
                <w:sz w:val="20"/>
                <w:szCs w:val="20"/>
              </w:rPr>
              <w:t>4</w:t>
            </w:r>
          </w:p>
        </w:tc>
        <w:tc>
          <w:tcPr>
            <w:tcW w:w="1586" w:type="dxa"/>
          </w:tcPr>
          <w:p w:rsidR="0012021E" w:rsidRPr="00F222E1" w:rsidRDefault="0012021E" w:rsidP="0012021E">
            <w:pPr>
              <w:spacing w:after="0" w:line="240" w:lineRule="auto"/>
              <w:jc w:val="center"/>
              <w:rPr>
                <w:rFonts w:ascii="Times New Roman" w:hAnsi="Times New Roman"/>
                <w:sz w:val="20"/>
                <w:szCs w:val="20"/>
              </w:rPr>
            </w:pPr>
            <w:r>
              <w:rPr>
                <w:rFonts w:ascii="Times New Roman" w:hAnsi="Times New Roman"/>
                <w:sz w:val="20"/>
                <w:szCs w:val="20"/>
              </w:rPr>
              <w:t>5</w:t>
            </w:r>
          </w:p>
        </w:tc>
        <w:tc>
          <w:tcPr>
            <w:tcW w:w="1757" w:type="dxa"/>
          </w:tcPr>
          <w:p w:rsidR="0012021E" w:rsidRPr="00F222E1" w:rsidRDefault="0012021E" w:rsidP="0012021E">
            <w:pPr>
              <w:spacing w:after="0" w:line="240" w:lineRule="auto"/>
              <w:jc w:val="center"/>
              <w:rPr>
                <w:rFonts w:ascii="Times New Roman" w:hAnsi="Times New Roman"/>
                <w:sz w:val="20"/>
                <w:szCs w:val="20"/>
              </w:rPr>
            </w:pPr>
            <w:r>
              <w:rPr>
                <w:rFonts w:ascii="Times New Roman" w:hAnsi="Times New Roman"/>
                <w:sz w:val="20"/>
                <w:szCs w:val="20"/>
              </w:rPr>
              <w:t>6</w:t>
            </w:r>
          </w:p>
        </w:tc>
      </w:tr>
      <w:tr w:rsidR="0012021E" w:rsidRPr="00E553BF" w:rsidTr="00850F3A">
        <w:trPr>
          <w:trHeight w:val="2038"/>
        </w:trPr>
        <w:tc>
          <w:tcPr>
            <w:tcW w:w="617" w:type="dxa"/>
          </w:tcPr>
          <w:p w:rsidR="00BC2513" w:rsidRDefault="00BC2513" w:rsidP="00E553BF">
            <w:pPr>
              <w:spacing w:after="0" w:line="360" w:lineRule="auto"/>
              <w:ind w:firstLine="176"/>
              <w:jc w:val="center"/>
              <w:rPr>
                <w:rFonts w:ascii="Times New Roman" w:hAnsi="Times New Roman"/>
                <w:sz w:val="28"/>
                <w:szCs w:val="28"/>
              </w:rPr>
            </w:pPr>
          </w:p>
          <w:p w:rsidR="0012021E" w:rsidRPr="00F222E1" w:rsidRDefault="0012021E" w:rsidP="00E553BF">
            <w:pPr>
              <w:spacing w:after="0" w:line="360" w:lineRule="auto"/>
              <w:ind w:firstLine="176"/>
              <w:jc w:val="center"/>
              <w:rPr>
                <w:rFonts w:ascii="Times New Roman" w:hAnsi="Times New Roman"/>
                <w:sz w:val="28"/>
                <w:szCs w:val="28"/>
              </w:rPr>
            </w:pPr>
          </w:p>
        </w:tc>
        <w:tc>
          <w:tcPr>
            <w:tcW w:w="3211" w:type="dxa"/>
          </w:tcPr>
          <w:p w:rsidR="00BC2513" w:rsidRDefault="00BC2513" w:rsidP="00BC2513">
            <w:pPr>
              <w:spacing w:after="0" w:line="240" w:lineRule="auto"/>
              <w:jc w:val="center"/>
              <w:rPr>
                <w:rFonts w:ascii="Times New Roman" w:hAnsi="Times New Roman"/>
                <w:sz w:val="28"/>
                <w:szCs w:val="28"/>
              </w:rPr>
            </w:pPr>
          </w:p>
          <w:p w:rsidR="00886064" w:rsidRPr="00F222E1" w:rsidRDefault="00BC2513" w:rsidP="00BC2513">
            <w:pPr>
              <w:spacing w:after="0" w:line="240" w:lineRule="auto"/>
              <w:jc w:val="center"/>
              <w:rPr>
                <w:rFonts w:ascii="Times New Roman" w:hAnsi="Times New Roman"/>
                <w:sz w:val="28"/>
                <w:szCs w:val="28"/>
              </w:rPr>
            </w:pPr>
            <w:r>
              <w:rPr>
                <w:rFonts w:ascii="Times New Roman" w:hAnsi="Times New Roman"/>
                <w:sz w:val="28"/>
                <w:szCs w:val="28"/>
              </w:rPr>
              <w:t>Отдел</w:t>
            </w:r>
            <w:r w:rsidRPr="00BC2513">
              <w:rPr>
                <w:rFonts w:ascii="Times New Roman" w:hAnsi="Times New Roman"/>
                <w:sz w:val="28"/>
                <w:szCs w:val="28"/>
              </w:rPr>
              <w:t xml:space="preserve"> кассового обслуживания исполнения бюджетов</w:t>
            </w:r>
            <w:r>
              <w:rPr>
                <w:rFonts w:ascii="Times New Roman" w:hAnsi="Times New Roman"/>
                <w:sz w:val="28"/>
                <w:szCs w:val="28"/>
              </w:rPr>
              <w:t xml:space="preserve"> </w:t>
            </w:r>
            <w:r w:rsidR="00886064" w:rsidRPr="00886064">
              <w:rPr>
                <w:rFonts w:ascii="Times New Roman" w:hAnsi="Times New Roman"/>
                <w:sz w:val="28"/>
                <w:szCs w:val="28"/>
              </w:rPr>
              <w:t>Управления Федерального казначейства по Ивановской области</w:t>
            </w:r>
          </w:p>
        </w:tc>
        <w:tc>
          <w:tcPr>
            <w:tcW w:w="6237" w:type="dxa"/>
          </w:tcPr>
          <w:p w:rsidR="00BC2513" w:rsidRDefault="00BC2513" w:rsidP="00B816A6">
            <w:pPr>
              <w:pStyle w:val="a4"/>
              <w:jc w:val="center"/>
              <w:rPr>
                <w:rFonts w:ascii="Times New Roman" w:hAnsi="Times New Roman"/>
                <w:sz w:val="28"/>
                <w:szCs w:val="28"/>
              </w:rPr>
            </w:pPr>
          </w:p>
          <w:p w:rsidR="00EC6B51" w:rsidRPr="00850F3A" w:rsidRDefault="00850F3A" w:rsidP="00B816A6">
            <w:pPr>
              <w:pStyle w:val="a4"/>
              <w:jc w:val="center"/>
              <w:rPr>
                <w:rFonts w:ascii="Times New Roman" w:hAnsi="Times New Roman"/>
                <w:sz w:val="28"/>
                <w:szCs w:val="28"/>
              </w:rPr>
            </w:pPr>
            <w:r w:rsidRPr="00850F3A">
              <w:rPr>
                <w:rFonts w:ascii="Times New Roman" w:hAnsi="Times New Roman"/>
                <w:sz w:val="28"/>
                <w:szCs w:val="28"/>
              </w:rPr>
              <w:t>«Проверка отдельных вопросов по направлению деятельности «Казначейское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
        </w:tc>
        <w:tc>
          <w:tcPr>
            <w:tcW w:w="1476" w:type="dxa"/>
          </w:tcPr>
          <w:p w:rsidR="0012021E" w:rsidRDefault="0012021E" w:rsidP="00B816A6">
            <w:pPr>
              <w:spacing w:after="0" w:line="240" w:lineRule="auto"/>
              <w:jc w:val="center"/>
              <w:rPr>
                <w:rFonts w:ascii="Times New Roman" w:hAnsi="Times New Roman"/>
                <w:sz w:val="28"/>
                <w:szCs w:val="28"/>
              </w:rPr>
            </w:pPr>
          </w:p>
          <w:p w:rsidR="00B816A6" w:rsidRPr="000D0D2D" w:rsidRDefault="00B816A6" w:rsidP="00BC2513">
            <w:pPr>
              <w:spacing w:after="0" w:line="240" w:lineRule="auto"/>
              <w:rPr>
                <w:rFonts w:ascii="Times New Roman" w:hAnsi="Times New Roman"/>
                <w:sz w:val="28"/>
                <w:szCs w:val="28"/>
              </w:rPr>
            </w:pPr>
          </w:p>
          <w:p w:rsidR="0012021E" w:rsidRPr="00F222E1" w:rsidRDefault="00850F3A" w:rsidP="00886064">
            <w:pPr>
              <w:spacing w:after="0" w:line="240" w:lineRule="auto"/>
              <w:jc w:val="center"/>
              <w:rPr>
                <w:rFonts w:ascii="Times New Roman" w:hAnsi="Times New Roman"/>
                <w:sz w:val="28"/>
                <w:szCs w:val="28"/>
              </w:rPr>
            </w:pPr>
            <w:r>
              <w:rPr>
                <w:rFonts w:ascii="Times New Roman" w:hAnsi="Times New Roman"/>
                <w:sz w:val="28"/>
                <w:szCs w:val="28"/>
              </w:rPr>
              <w:t>09.10.2025</w:t>
            </w:r>
          </w:p>
        </w:tc>
        <w:tc>
          <w:tcPr>
            <w:tcW w:w="1586" w:type="dxa"/>
          </w:tcPr>
          <w:p w:rsidR="0012021E" w:rsidRDefault="0012021E" w:rsidP="00B816A6">
            <w:pPr>
              <w:spacing w:after="0" w:line="240" w:lineRule="auto"/>
              <w:rPr>
                <w:rFonts w:ascii="Times New Roman" w:hAnsi="Times New Roman"/>
                <w:sz w:val="28"/>
                <w:szCs w:val="28"/>
              </w:rPr>
            </w:pPr>
          </w:p>
          <w:p w:rsidR="00B816A6" w:rsidRPr="00BC2513" w:rsidRDefault="00B816A6" w:rsidP="00BC2513">
            <w:pPr>
              <w:spacing w:after="0" w:line="240" w:lineRule="auto"/>
              <w:rPr>
                <w:rFonts w:ascii="Times New Roman" w:hAnsi="Times New Roman"/>
                <w:sz w:val="28"/>
                <w:szCs w:val="28"/>
              </w:rPr>
            </w:pPr>
          </w:p>
          <w:p w:rsidR="00B816A6" w:rsidRPr="00BC2513" w:rsidRDefault="00850F3A" w:rsidP="00B816A6">
            <w:pPr>
              <w:spacing w:after="0" w:line="240" w:lineRule="auto"/>
              <w:jc w:val="center"/>
              <w:rPr>
                <w:rFonts w:ascii="Times New Roman" w:hAnsi="Times New Roman"/>
                <w:sz w:val="28"/>
                <w:szCs w:val="28"/>
              </w:rPr>
            </w:pPr>
            <w:r>
              <w:rPr>
                <w:rFonts w:ascii="Times New Roman" w:hAnsi="Times New Roman"/>
                <w:sz w:val="28"/>
                <w:szCs w:val="28"/>
              </w:rPr>
              <w:t>Да</w:t>
            </w:r>
          </w:p>
        </w:tc>
        <w:tc>
          <w:tcPr>
            <w:tcW w:w="1757" w:type="dxa"/>
          </w:tcPr>
          <w:p w:rsidR="0012021E" w:rsidRDefault="0012021E" w:rsidP="00B816A6">
            <w:pPr>
              <w:spacing w:after="0" w:line="240" w:lineRule="auto"/>
              <w:jc w:val="center"/>
              <w:rPr>
                <w:rFonts w:ascii="Times New Roman" w:hAnsi="Times New Roman"/>
                <w:sz w:val="28"/>
                <w:szCs w:val="28"/>
              </w:rPr>
            </w:pPr>
          </w:p>
          <w:p w:rsidR="00EC6B51" w:rsidRDefault="00EC6B51" w:rsidP="00B816A6">
            <w:pPr>
              <w:spacing w:after="0" w:line="240" w:lineRule="auto"/>
              <w:jc w:val="center"/>
              <w:rPr>
                <w:rFonts w:ascii="Times New Roman" w:hAnsi="Times New Roman"/>
                <w:sz w:val="28"/>
                <w:szCs w:val="28"/>
              </w:rPr>
            </w:pPr>
          </w:p>
          <w:p w:rsidR="00EC6B51" w:rsidRDefault="00EC6B51" w:rsidP="00B816A6">
            <w:pPr>
              <w:spacing w:after="0" w:line="240" w:lineRule="auto"/>
              <w:jc w:val="center"/>
              <w:rPr>
                <w:rFonts w:ascii="Times New Roman" w:hAnsi="Times New Roman"/>
                <w:sz w:val="28"/>
                <w:szCs w:val="28"/>
              </w:rPr>
            </w:pPr>
          </w:p>
          <w:p w:rsidR="0012021E" w:rsidRPr="00BC2513" w:rsidRDefault="0012021E" w:rsidP="00B816A6">
            <w:pPr>
              <w:spacing w:after="0" w:line="240" w:lineRule="auto"/>
              <w:jc w:val="center"/>
              <w:rPr>
                <w:rFonts w:ascii="Times New Roman" w:hAnsi="Times New Roman"/>
                <w:sz w:val="28"/>
                <w:szCs w:val="28"/>
              </w:rPr>
            </w:pPr>
          </w:p>
        </w:tc>
      </w:tr>
    </w:tbl>
    <w:p w:rsidR="00604269" w:rsidRPr="00106ADC" w:rsidRDefault="00604269" w:rsidP="0012021E">
      <w:pPr>
        <w:spacing w:after="0" w:line="240" w:lineRule="auto"/>
        <w:jc w:val="both"/>
        <w:rPr>
          <w:rFonts w:ascii="Times New Roman" w:hAnsi="Times New Roman"/>
          <w:b/>
          <w:sz w:val="26"/>
          <w:szCs w:val="26"/>
        </w:rPr>
      </w:pPr>
      <w:bookmarkStart w:id="0" w:name="_GoBack"/>
      <w:bookmarkEnd w:id="0"/>
    </w:p>
    <w:sectPr w:rsidR="00604269" w:rsidRPr="00106ADC" w:rsidSect="0012021E">
      <w:pgSz w:w="16838" w:h="11906" w:orient="landscape"/>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5CF"/>
    <w:rsid w:val="00003665"/>
    <w:rsid w:val="000145F1"/>
    <w:rsid w:val="00030F09"/>
    <w:rsid w:val="00044875"/>
    <w:rsid w:val="000B33E9"/>
    <w:rsid w:val="000D0D2D"/>
    <w:rsid w:val="000D7986"/>
    <w:rsid w:val="000F5DAE"/>
    <w:rsid w:val="0010484D"/>
    <w:rsid w:val="00106ADC"/>
    <w:rsid w:val="001073EC"/>
    <w:rsid w:val="0012021E"/>
    <w:rsid w:val="001330DC"/>
    <w:rsid w:val="001453CF"/>
    <w:rsid w:val="001D7971"/>
    <w:rsid w:val="001E2C56"/>
    <w:rsid w:val="002160B1"/>
    <w:rsid w:val="00224670"/>
    <w:rsid w:val="00250D6F"/>
    <w:rsid w:val="002659A3"/>
    <w:rsid w:val="002665CF"/>
    <w:rsid w:val="002916E4"/>
    <w:rsid w:val="002B03DA"/>
    <w:rsid w:val="00355CE6"/>
    <w:rsid w:val="00366EBB"/>
    <w:rsid w:val="003A4F9A"/>
    <w:rsid w:val="003B09FD"/>
    <w:rsid w:val="003F1578"/>
    <w:rsid w:val="00413D1D"/>
    <w:rsid w:val="00431E82"/>
    <w:rsid w:val="00432A45"/>
    <w:rsid w:val="00440C7C"/>
    <w:rsid w:val="004559BA"/>
    <w:rsid w:val="00497B6B"/>
    <w:rsid w:val="004B36C0"/>
    <w:rsid w:val="004C5D00"/>
    <w:rsid w:val="00515918"/>
    <w:rsid w:val="005C5AB3"/>
    <w:rsid w:val="005E1F89"/>
    <w:rsid w:val="005F4760"/>
    <w:rsid w:val="00604269"/>
    <w:rsid w:val="006B798B"/>
    <w:rsid w:val="006C7165"/>
    <w:rsid w:val="006D55D1"/>
    <w:rsid w:val="006E37F5"/>
    <w:rsid w:val="00710422"/>
    <w:rsid w:val="00733046"/>
    <w:rsid w:val="00763805"/>
    <w:rsid w:val="007A0EAD"/>
    <w:rsid w:val="007A49ED"/>
    <w:rsid w:val="007D265C"/>
    <w:rsid w:val="007D3D8E"/>
    <w:rsid w:val="00850F3A"/>
    <w:rsid w:val="0085456A"/>
    <w:rsid w:val="00886064"/>
    <w:rsid w:val="008A5698"/>
    <w:rsid w:val="008B0FAC"/>
    <w:rsid w:val="008F4D9F"/>
    <w:rsid w:val="0091680C"/>
    <w:rsid w:val="00924F0D"/>
    <w:rsid w:val="00964EEE"/>
    <w:rsid w:val="009E1B3D"/>
    <w:rsid w:val="00A86B41"/>
    <w:rsid w:val="00A87AFB"/>
    <w:rsid w:val="00B10C74"/>
    <w:rsid w:val="00B20242"/>
    <w:rsid w:val="00B66C71"/>
    <w:rsid w:val="00B816A6"/>
    <w:rsid w:val="00B913BF"/>
    <w:rsid w:val="00BA391D"/>
    <w:rsid w:val="00BC075E"/>
    <w:rsid w:val="00BC2513"/>
    <w:rsid w:val="00BF7798"/>
    <w:rsid w:val="00C2713E"/>
    <w:rsid w:val="00C42A67"/>
    <w:rsid w:val="00C56E33"/>
    <w:rsid w:val="00C61DBE"/>
    <w:rsid w:val="00C67633"/>
    <w:rsid w:val="00C73BD5"/>
    <w:rsid w:val="00C82698"/>
    <w:rsid w:val="00CE0DD2"/>
    <w:rsid w:val="00D229FC"/>
    <w:rsid w:val="00D906AC"/>
    <w:rsid w:val="00D969C4"/>
    <w:rsid w:val="00DE4EBD"/>
    <w:rsid w:val="00DF08FB"/>
    <w:rsid w:val="00E03DBF"/>
    <w:rsid w:val="00E553BF"/>
    <w:rsid w:val="00E81697"/>
    <w:rsid w:val="00EA0E28"/>
    <w:rsid w:val="00EA3B18"/>
    <w:rsid w:val="00EA3D90"/>
    <w:rsid w:val="00EA4F65"/>
    <w:rsid w:val="00EC6B51"/>
    <w:rsid w:val="00EC6C5D"/>
    <w:rsid w:val="00ED4887"/>
    <w:rsid w:val="00EE7E6C"/>
    <w:rsid w:val="00EF30C3"/>
    <w:rsid w:val="00F00A0D"/>
    <w:rsid w:val="00F20FA7"/>
    <w:rsid w:val="00F222E1"/>
    <w:rsid w:val="00F24B19"/>
    <w:rsid w:val="00F77658"/>
    <w:rsid w:val="00FB3251"/>
    <w:rsid w:val="00FE3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9FD85C1-7673-44AF-8A73-0C584DBAB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4EBD"/>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B79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2021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91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151</Words>
  <Characters>867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UFK</Company>
  <LinksUpToDate>false</LinksUpToDate>
  <CharactersWithSpaces>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Грузова Светлана Наумовна</dc:creator>
  <cp:lastModifiedBy>Лугина Елена Викторовна</cp:lastModifiedBy>
  <cp:revision>22</cp:revision>
  <dcterms:created xsi:type="dcterms:W3CDTF">2020-05-29T06:27:00Z</dcterms:created>
  <dcterms:modified xsi:type="dcterms:W3CDTF">2025-10-15T05:38:00Z</dcterms:modified>
</cp:coreProperties>
</file>