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9A19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 w:rsidR="009A1990">
              <w:rPr>
                <w:rFonts w:ascii="Times New Roman" w:hAnsi="Times New Roman"/>
                <w:sz w:val="28"/>
                <w:szCs w:val="28"/>
              </w:rPr>
              <w:t>№ 5</w:t>
            </w:r>
            <w:r w:rsidR="00056FDC" w:rsidRPr="00431E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31E82" w:rsidRPr="009A1990" w:rsidRDefault="00C20877" w:rsidP="009A1990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19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9A1990" w:rsidRPr="009A1990">
              <w:rPr>
                <w:rFonts w:ascii="Times New Roman" w:hAnsi="Times New Roman"/>
                <w:sz w:val="28"/>
                <w:szCs w:val="28"/>
              </w:rPr>
              <w:t>Исполнение Отдел</w:t>
            </w:r>
            <w:bookmarkStart w:id="0" w:name="_GoBack"/>
            <w:bookmarkEnd w:id="0"/>
            <w:r w:rsidR="009A1990" w:rsidRPr="009A1990"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="009A199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A1990" w:rsidRPr="009A1990">
              <w:rPr>
                <w:rFonts w:ascii="Times New Roman" w:hAnsi="Times New Roman"/>
                <w:sz w:val="28"/>
                <w:szCs w:val="28"/>
              </w:rPr>
              <w:t>№ 5 Управления Федерального казначейства по Ивановской области отдельных возложенных функций и полномочий</w:t>
            </w:r>
            <w:r w:rsidRPr="009A1990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9A1990" w:rsidP="006B36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21.06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.2023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B44E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9A1990" w:rsidRPr="00E553BF" w:rsidTr="00A84079">
        <w:trPr>
          <w:trHeight w:val="2038"/>
        </w:trPr>
        <w:tc>
          <w:tcPr>
            <w:tcW w:w="720" w:type="dxa"/>
          </w:tcPr>
          <w:p w:rsidR="009A1990" w:rsidRDefault="009A1990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50" w:type="dxa"/>
          </w:tcPr>
          <w:p w:rsidR="009A1990" w:rsidRDefault="009A1990" w:rsidP="009A19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 доходов, операционный отдел 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9A1990" w:rsidRPr="009A1990" w:rsidRDefault="009A1990" w:rsidP="00336D6F">
            <w:pPr>
              <w:pStyle w:val="a4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9A1990">
              <w:rPr>
                <w:rFonts w:ascii="Times New Roman" w:hAnsi="Times New Roman"/>
                <w:sz w:val="28"/>
                <w:szCs w:val="28"/>
              </w:rPr>
              <w:t>«Проверка соблюдения порядка учета, уточнения и возврата невыясненных поступлений, зачисляемых в федеральный бюджет»</w:t>
            </w:r>
          </w:p>
        </w:tc>
        <w:tc>
          <w:tcPr>
            <w:tcW w:w="1980" w:type="dxa"/>
          </w:tcPr>
          <w:p w:rsidR="009A1990" w:rsidRDefault="009A1990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22.06.2023</w:t>
            </w:r>
          </w:p>
        </w:tc>
        <w:tc>
          <w:tcPr>
            <w:tcW w:w="1980" w:type="dxa"/>
          </w:tcPr>
          <w:p w:rsidR="009A1990" w:rsidRDefault="009A1990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9A1990" w:rsidRDefault="009A1990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04CD8"/>
    <w:rsid w:val="00336D6F"/>
    <w:rsid w:val="00355CE6"/>
    <w:rsid w:val="00366EBB"/>
    <w:rsid w:val="003A4F9A"/>
    <w:rsid w:val="003B09FD"/>
    <w:rsid w:val="003F1578"/>
    <w:rsid w:val="00413D1D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A1990"/>
    <w:rsid w:val="009E1B3D"/>
    <w:rsid w:val="00A84079"/>
    <w:rsid w:val="00A86B41"/>
    <w:rsid w:val="00A87AFB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08462-B7D7-4845-97C6-E0F335F5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Снегирева Ольга Евгеньевна</cp:lastModifiedBy>
  <cp:revision>6</cp:revision>
  <dcterms:created xsi:type="dcterms:W3CDTF">2023-04-26T07:10:00Z</dcterms:created>
  <dcterms:modified xsi:type="dcterms:W3CDTF">2023-06-23T05:11:00Z</dcterms:modified>
</cp:coreProperties>
</file>